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E" w:rsidRDefault="00C959B0" w:rsidP="0095388F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C959B0"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inline distT="0" distB="0" distL="0" distR="0" wp14:anchorId="12015279" wp14:editId="57C5A8B9">
            <wp:extent cx="2198277" cy="1798655"/>
            <wp:effectExtent l="0" t="0" r="0" b="0"/>
            <wp:docPr id="3" name="Picture 3" descr="H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37" cy="17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0E" w:rsidRDefault="00353D0E" w:rsidP="00353D0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lang w:bidi="ar-AE"/>
        </w:rPr>
      </w:pPr>
    </w:p>
    <w:p w:rsidR="00353D0E" w:rsidRDefault="00353D0E" w:rsidP="00353D0E">
      <w:pPr>
        <w:bidi/>
        <w:rPr>
          <w:rFonts w:asciiTheme="minorBidi" w:hAnsiTheme="minorBidi"/>
          <w:b/>
          <w:bCs/>
          <w:sz w:val="32"/>
          <w:szCs w:val="32"/>
          <w:u w:val="single"/>
          <w:lang w:bidi="ar-AE"/>
        </w:rPr>
      </w:pPr>
      <w:r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5436158" cy="1396720"/>
            <wp:effectExtent l="0" t="0" r="0" b="0"/>
            <wp:docPr id="1" name="Picture 1" descr="F:\sh 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 web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58" cy="13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B0" w:rsidRDefault="00C959B0" w:rsidP="00C959B0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</w:pPr>
    </w:p>
    <w:p w:rsidR="0095388F" w:rsidRDefault="00654305" w:rsidP="00C959B0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</w:pPr>
      <w:r w:rsidRPr="00390951"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  <w:t>إعلان</w:t>
      </w:r>
      <w:r w:rsidR="002A4BBC" w:rsidRPr="00390951"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C959B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 xml:space="preserve"> واستمارة </w:t>
      </w:r>
      <w:r w:rsidR="002A4BBC" w:rsidRPr="00390951"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  <w:t>مسابقة</w:t>
      </w:r>
    </w:p>
    <w:p w:rsidR="00C959B0" w:rsidRPr="00390951" w:rsidRDefault="00C959B0" w:rsidP="00C959B0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</w:pPr>
    </w:p>
    <w:p w:rsidR="0095388F" w:rsidRPr="00C959B0" w:rsidRDefault="0095388F" w:rsidP="0095388F">
      <w:pPr>
        <w:bidi/>
        <w:jc w:val="center"/>
        <w:rPr>
          <w:rFonts w:asciiTheme="minorBidi" w:hAnsiTheme="minorBidi"/>
          <w:b/>
          <w:bCs/>
          <w:color w:val="C00000"/>
          <w:sz w:val="48"/>
          <w:szCs w:val="48"/>
          <w:rtl/>
          <w:lang w:bidi="ar-AE"/>
        </w:rPr>
      </w:pPr>
      <w:r w:rsidRPr="00C959B0">
        <w:rPr>
          <w:rFonts w:asciiTheme="minorBidi" w:hAnsiTheme="minorBidi"/>
          <w:b/>
          <w:bCs/>
          <w:color w:val="C00000"/>
          <w:sz w:val="48"/>
          <w:szCs w:val="48"/>
          <w:rtl/>
          <w:lang w:bidi="ar-AE"/>
        </w:rPr>
        <w:t>جائزة الشيخ الدكتور سلطان</w:t>
      </w:r>
      <w:r w:rsidR="00C959B0" w:rsidRPr="00C959B0">
        <w:rPr>
          <w:rFonts w:asciiTheme="minorBidi" w:hAnsiTheme="minorBidi" w:hint="cs"/>
          <w:b/>
          <w:bCs/>
          <w:color w:val="C00000"/>
          <w:sz w:val="48"/>
          <w:szCs w:val="48"/>
          <w:rtl/>
          <w:lang w:bidi="ar-AE"/>
        </w:rPr>
        <w:t xml:space="preserve"> بن محمد</w:t>
      </w:r>
      <w:r w:rsidRPr="00C959B0">
        <w:rPr>
          <w:rFonts w:asciiTheme="minorBidi" w:hAnsiTheme="minorBidi"/>
          <w:b/>
          <w:bCs/>
          <w:color w:val="C00000"/>
          <w:sz w:val="48"/>
          <w:szCs w:val="48"/>
          <w:rtl/>
          <w:lang w:bidi="ar-AE"/>
        </w:rPr>
        <w:t xml:space="preserve"> القاسمي</w:t>
      </w:r>
    </w:p>
    <w:p w:rsidR="0095388F" w:rsidRPr="00C959B0" w:rsidRDefault="00B66A13" w:rsidP="002610C8">
      <w:pPr>
        <w:bidi/>
        <w:jc w:val="center"/>
        <w:rPr>
          <w:rFonts w:asciiTheme="minorBidi" w:hAnsiTheme="minorBidi"/>
          <w:b/>
          <w:bCs/>
          <w:color w:val="C00000"/>
          <w:sz w:val="48"/>
          <w:szCs w:val="48"/>
          <w:u w:val="single"/>
          <w:rtl/>
          <w:lang w:bidi="ar-AE"/>
        </w:rPr>
      </w:pPr>
      <w:r w:rsidRPr="00C959B0">
        <w:rPr>
          <w:rFonts w:asciiTheme="minorBidi" w:hAnsiTheme="minorBidi"/>
          <w:b/>
          <w:bCs/>
          <w:color w:val="C00000"/>
          <w:sz w:val="48"/>
          <w:szCs w:val="48"/>
          <w:u w:val="single"/>
          <w:rtl/>
          <w:lang w:bidi="ar-AE"/>
        </w:rPr>
        <w:t>ل</w:t>
      </w:r>
      <w:r w:rsidR="0095388F" w:rsidRPr="00C959B0">
        <w:rPr>
          <w:rFonts w:asciiTheme="minorBidi" w:hAnsiTheme="minorBidi"/>
          <w:b/>
          <w:bCs/>
          <w:color w:val="C00000"/>
          <w:sz w:val="48"/>
          <w:szCs w:val="48"/>
          <w:u w:val="single"/>
          <w:rtl/>
          <w:lang w:bidi="ar-AE"/>
        </w:rPr>
        <w:t>أفضل عمل مسرحي عربي للعام</w:t>
      </w:r>
      <w:r w:rsidR="00C959B0">
        <w:rPr>
          <w:rFonts w:asciiTheme="minorBidi" w:hAnsiTheme="minorBidi" w:hint="cs"/>
          <w:b/>
          <w:bCs/>
          <w:color w:val="C00000"/>
          <w:sz w:val="48"/>
          <w:szCs w:val="48"/>
          <w:u w:val="single"/>
          <w:rtl/>
          <w:lang w:bidi="ar-AE"/>
        </w:rPr>
        <w:t xml:space="preserve"> </w:t>
      </w:r>
      <w:r w:rsidR="00385835" w:rsidRPr="00C959B0">
        <w:rPr>
          <w:rFonts w:asciiTheme="minorBidi" w:hAnsiTheme="minorBidi"/>
          <w:b/>
          <w:bCs/>
          <w:color w:val="C00000"/>
          <w:sz w:val="40"/>
          <w:szCs w:val="40"/>
          <w:u w:val="single"/>
          <w:lang w:bidi="ar-AE"/>
        </w:rPr>
        <w:t>201</w:t>
      </w:r>
      <w:r w:rsidR="002610C8" w:rsidRPr="00C959B0">
        <w:rPr>
          <w:rFonts w:asciiTheme="minorBidi" w:hAnsiTheme="minorBidi"/>
          <w:b/>
          <w:bCs/>
          <w:color w:val="C00000"/>
          <w:sz w:val="40"/>
          <w:szCs w:val="40"/>
          <w:u w:val="single"/>
          <w:lang w:bidi="ar-AE"/>
        </w:rPr>
        <w:t>6</w:t>
      </w:r>
      <w:r w:rsidR="00D22274" w:rsidRPr="00C959B0">
        <w:rPr>
          <w:rFonts w:asciiTheme="minorBidi" w:hAnsiTheme="minorBidi"/>
          <w:b/>
          <w:bCs/>
          <w:color w:val="C00000"/>
          <w:sz w:val="48"/>
          <w:szCs w:val="48"/>
          <w:u w:val="single"/>
          <w:rtl/>
          <w:lang w:bidi="ar-JO"/>
        </w:rPr>
        <w:t xml:space="preserve"> </w:t>
      </w:r>
      <w:r w:rsidRPr="00C959B0">
        <w:rPr>
          <w:rFonts w:asciiTheme="minorBidi" w:hAnsiTheme="minorBidi"/>
          <w:b/>
          <w:bCs/>
          <w:color w:val="C00000"/>
          <w:sz w:val="48"/>
          <w:szCs w:val="48"/>
          <w:u w:val="single"/>
          <w:rtl/>
          <w:lang w:bidi="ar-AE"/>
        </w:rPr>
        <w:t>م</w:t>
      </w:r>
    </w:p>
    <w:p w:rsidR="00ED0356" w:rsidRDefault="00ED0356" w:rsidP="00ED035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</w:pPr>
    </w:p>
    <w:p w:rsidR="00C959B0" w:rsidRDefault="00C959B0" w:rsidP="00C959B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</w:pPr>
    </w:p>
    <w:p w:rsidR="00C959B0" w:rsidRDefault="00C959B0" w:rsidP="00C959B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</w:pPr>
    </w:p>
    <w:p w:rsidR="00C959B0" w:rsidRDefault="00C959B0" w:rsidP="00C959B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</w:pPr>
      <w:r w:rsidRPr="00C959B0"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inline distT="0" distB="0" distL="0" distR="0" wp14:anchorId="479BB1A5" wp14:editId="3AFADDB6">
            <wp:extent cx="1858945" cy="2497809"/>
            <wp:effectExtent l="0" t="0" r="0" b="0"/>
            <wp:docPr id="2" name="Picture 2" descr="H:\مهرجان 9 الجزائر 2017\untitled folder\.مهرجان المسرح العربي ٩ ابي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مهرجان 9 الجزائر 2017\untitled folder\.مهرجان المسرح العربي ٩ ابي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01" cy="25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56" w:rsidRPr="00ED0356" w:rsidRDefault="00ED0356" w:rsidP="00ED035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</w:pPr>
    </w:p>
    <w:p w:rsidR="00C959B0" w:rsidRDefault="00C959B0" w:rsidP="00390951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 xml:space="preserve">        </w:t>
      </w:r>
    </w:p>
    <w:p w:rsidR="00C959B0" w:rsidRDefault="00C959B0" w:rsidP="00C959B0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C959B0" w:rsidRDefault="00C959B0" w:rsidP="00C959B0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C959B0" w:rsidRDefault="00C959B0" w:rsidP="00C959B0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C959B0" w:rsidRDefault="00C959B0" w:rsidP="00C959B0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D22274" w:rsidRPr="00390951" w:rsidRDefault="00A04BC9" w:rsidP="00C959B0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ب</w:t>
      </w:r>
      <w:r w:rsidR="00B66A13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مبادرة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سامية</w:t>
      </w:r>
      <w:r w:rsidR="000A2EF0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من حضرة صاحب السمو الشيخ الدكتور سلطان بن محمد ا</w:t>
      </w:r>
      <w:r w:rsidR="0095388F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لقاسمي عضو المجلس الأعلى لاتحاد 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الإمارات العربية المتحدة حاكم الشارقة الرئيس الأعلى للهيئة العربية للمسرح</w:t>
      </w:r>
      <w:r w:rsidR="0095388F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،</w:t>
      </w:r>
      <w:r w:rsidR="006D7E92" w:rsidRPr="00390951">
        <w:rPr>
          <w:rFonts w:asciiTheme="minorBidi" w:hAnsiTheme="minorBidi"/>
          <w:b/>
          <w:bCs/>
          <w:sz w:val="28"/>
          <w:szCs w:val="28"/>
          <w:lang w:bidi="ar-AE"/>
        </w:rPr>
        <w:t xml:space="preserve"> 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تنظم الهيئة العربية للمسرح مسابقة</w:t>
      </w:r>
      <w:r w:rsidR="00B66A13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سنوية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="00C959B0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لنيل</w:t>
      </w:r>
      <w:r w:rsidR="00484A58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(جائزة الشيخ الدكتور سلطان </w:t>
      </w:r>
      <w:r w:rsidR="00C959B0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بن محمد 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القاسمي </w:t>
      </w:r>
      <w:r w:rsidR="00D22274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لأفضل عمل مسرحي عربي</w:t>
      </w:r>
      <w:r w:rsidR="00484A58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)</w:t>
      </w:r>
      <w:r w:rsidR="00D22274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.</w:t>
      </w:r>
    </w:p>
    <w:p w:rsidR="00B66A13" w:rsidRPr="00390951" w:rsidRDefault="00D22274" w:rsidP="002610C8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وعليه</w:t>
      </w:r>
      <w:r w:rsidR="0095072A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،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فإن الهيئة العربية للمسرح تتشرف بأن تطلق</w:t>
      </w:r>
      <w:r w:rsidR="00390951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النسخة ال</w:t>
      </w:r>
      <w:r w:rsidR="002610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ساد</w:t>
      </w:r>
      <w:r w:rsidR="00390951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سة من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المسابقة</w:t>
      </w:r>
      <w:r w:rsidR="002610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،</w:t>
      </w:r>
      <w:r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لأفضل عمل مسرحي عربي للعام </w:t>
      </w:r>
      <w:r w:rsidR="00385835" w:rsidRPr="00390951">
        <w:rPr>
          <w:rFonts w:asciiTheme="minorBidi" w:hAnsiTheme="minorBidi"/>
          <w:b/>
          <w:bCs/>
          <w:sz w:val="28"/>
          <w:szCs w:val="28"/>
          <w:lang w:bidi="ar-AE"/>
        </w:rPr>
        <w:t>201</w:t>
      </w:r>
      <w:r w:rsidR="002610C8">
        <w:rPr>
          <w:rFonts w:asciiTheme="minorBidi" w:hAnsiTheme="minorBidi"/>
          <w:b/>
          <w:bCs/>
          <w:sz w:val="28"/>
          <w:szCs w:val="28"/>
          <w:lang w:bidi="ar-AE"/>
        </w:rPr>
        <w:t>6</w:t>
      </w:r>
      <w:r w:rsidR="002610C8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="00484A58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>.</w:t>
      </w:r>
      <w:r w:rsidR="00AF13E8" w:rsidRPr="0039095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</w:p>
    <w:p w:rsidR="00A04BC9" w:rsidRPr="00917401" w:rsidRDefault="0095072A" w:rsidP="00484A5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AE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>يتم التقدم للتنافس على الجائزة</w:t>
      </w:r>
      <w:r w:rsidR="00B66A13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95388F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 xml:space="preserve">وفق </w:t>
      </w:r>
      <w:r w:rsidR="00A04BC9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>المعايير وال</w:t>
      </w:r>
      <w:r w:rsidR="00484A58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>شروط</w:t>
      </w:r>
      <w:r w:rsidR="004B7EC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 xml:space="preserve"> الواردة </w:t>
      </w:r>
      <w:r w:rsidR="004B7EC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AE"/>
        </w:rPr>
        <w:t>أ</w:t>
      </w:r>
      <w:r w:rsidR="00A04BC9" w:rsidRPr="0091740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AE"/>
        </w:rPr>
        <w:t>دناه:</w:t>
      </w:r>
    </w:p>
    <w:p w:rsidR="00D456A4" w:rsidRDefault="00D456A4" w:rsidP="00C959B0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يفتح باب الاشتراك في المسابقة اعتباراً من مطلع </w:t>
      </w:r>
      <w:r w:rsidR="00C959B0">
        <w:rPr>
          <w:rFonts w:asciiTheme="minorBidi" w:hAnsiTheme="minorBidi" w:cstheme="minorBidi" w:hint="cs"/>
          <w:sz w:val="28"/>
          <w:szCs w:val="28"/>
          <w:rtl/>
          <w:lang w:bidi="ar-JO"/>
        </w:rPr>
        <w:t>أبريل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/ </w:t>
      </w:r>
      <w:r w:rsidR="00C959B0">
        <w:rPr>
          <w:rFonts w:asciiTheme="minorBidi" w:hAnsiTheme="minorBidi" w:cstheme="minorBidi" w:hint="cs"/>
          <w:sz w:val="28"/>
          <w:szCs w:val="28"/>
          <w:rtl/>
          <w:lang w:bidi="ar-AE"/>
        </w:rPr>
        <w:t>نيسان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AE"/>
        </w:rPr>
        <w:t>2016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. </w:t>
      </w:r>
    </w:p>
    <w:p w:rsidR="00D456A4" w:rsidRPr="00390951" w:rsidRDefault="00D456A4" w:rsidP="00D456A4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تنتهي مهلة التقديم مساء يوم</w:t>
      </w:r>
      <w:r>
        <w:rPr>
          <w:rFonts w:asciiTheme="minorBidi" w:hAnsiTheme="minorBidi" w:cstheme="minorBidi"/>
          <w:sz w:val="28"/>
          <w:szCs w:val="28"/>
          <w:lang w:bidi="ar-AE"/>
        </w:rPr>
        <w:t xml:space="preserve">20 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نوفمبر </w:t>
      </w:r>
      <w:r>
        <w:rPr>
          <w:rFonts w:asciiTheme="minorBidi" w:hAnsiTheme="minorBidi" w:cstheme="minorBidi"/>
          <w:sz w:val="28"/>
          <w:szCs w:val="28"/>
          <w:lang w:bidi="ar-AE"/>
        </w:rPr>
        <w:t>2016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.</w:t>
      </w:r>
    </w:p>
    <w:p w:rsidR="00D456A4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على الفرق الراغبة بالمشاركة تعبئة النموذج المدرج أدناه وإرساله على بريد الهيئة الإلكتروني مرفقاً برابط فيديو يحتوي التسجيل الكامل للعمل.</w:t>
      </w:r>
    </w:p>
    <w:p w:rsidR="00D456A4" w:rsidRPr="00390951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>يجب أن يتوفر الوضوح صوتاً و صورة في التسجيل الكامل للمسرحية.</w:t>
      </w:r>
    </w:p>
    <w:p w:rsidR="00D456A4" w:rsidRPr="00390951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يجب أن يكون  النموذج ممهورا بخاتم الفرقة وبتوقيع رئيسها او مسؤولها.</w:t>
      </w:r>
    </w:p>
    <w:p w:rsidR="00D456A4" w:rsidRPr="00390951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ترسل الفرقة الراغبة بالتنافس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ملف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إداري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وكشف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يبين فريق المسرحية و مهمات كل فرد فيه.</w:t>
      </w:r>
    </w:p>
    <w:p w:rsidR="00D456A4" w:rsidRPr="00390951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تقوم الفرقة ب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إرسال ملف بصور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شخصية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واضحة و ملونة </w:t>
      </w:r>
      <w:r w:rsidR="00A977CB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ل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كافة أفراد الفريق، و كذلك لجوازات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هم </w:t>
      </w:r>
      <w:r w:rsidR="00A977CB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ل</w:t>
      </w:r>
      <w:r w:rsidR="00A977CB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تي يجب أن تكون صالحة حتى شهر يول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يو 2017 على أقل تقدير.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</w:p>
    <w:p w:rsidR="00D456A4" w:rsidRPr="00390951" w:rsidRDefault="00C959B0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ترسل الفرقة</w:t>
      </w:r>
      <w:r w:rsidR="00D456A4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  <w:r w:rsidR="00D456A4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ملف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="00D456A4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صحفي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اً</w:t>
      </w:r>
      <w:r w:rsidR="00D456A4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يتضمن صور</w:t>
      </w:r>
      <w:r w:rsidR="00D456A4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ا</w:t>
      </w:r>
      <w:r w:rsidR="00D456A4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  <w:r w:rsidR="00D456A4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للعرض </w:t>
      </w:r>
      <w:r w:rsidR="00D456A4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بجودة عالية</w:t>
      </w:r>
      <w:r w:rsidR="00D456A4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، </w:t>
      </w:r>
      <w:r w:rsidR="00D456A4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و</w:t>
      </w:r>
      <w:r w:rsidR="00D456A4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روابط ل</w:t>
      </w:r>
      <w:r w:rsidR="00D456A4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ما غطته و</w:t>
      </w:r>
      <w:r w:rsidR="00D456A4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سائل الإعلام المختلفة عن العرض</w:t>
      </w:r>
      <w:r w:rsidR="00D456A4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،</w:t>
      </w:r>
      <w:r w:rsidR="00D456A4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  <w:r w:rsidR="00D456A4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لغايات </w:t>
      </w:r>
      <w:r w:rsidR="00D456A4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النشر حين اللزوم.</w:t>
      </w:r>
    </w:p>
    <w:p w:rsidR="00D456A4" w:rsidRPr="00390951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lastRenderedPageBreak/>
        <w:t xml:space="preserve">يجب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إرسال ملف تقني مفصل لمتطلبات العمل المسرحي و المهمات المسرحية المستعملة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من ديكورات و إكسسوار وزناً و مقاييس و خامات،</w:t>
      </w:r>
      <w:r w:rsidRPr="00E7314A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و كذلك مخطط إضاءة تفصيلي.</w:t>
      </w:r>
    </w:p>
    <w:p w:rsidR="00390951" w:rsidRPr="00390951" w:rsidRDefault="00A04BC9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أن يكون الإنتاج المسرحي عربي المضمون والوسائل</w:t>
      </w:r>
      <w:r w:rsidR="00390951"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A04BC9" w:rsidRPr="00390951" w:rsidRDefault="00A04BC9" w:rsidP="002610C8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أن يكون ضمن إنتاجات </w:t>
      </w:r>
      <w:r w:rsidR="00D22274" w:rsidRPr="00390951">
        <w:rPr>
          <w:rFonts w:asciiTheme="minorBidi" w:hAnsiTheme="minorBidi" w:cstheme="minorBidi"/>
          <w:sz w:val="28"/>
          <w:szCs w:val="28"/>
          <w:rtl/>
          <w:lang w:bidi="ar-AE"/>
        </w:rPr>
        <w:t>الفترة من بد</w:t>
      </w:r>
      <w:r w:rsidR="006D7E92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اية </w:t>
      </w:r>
      <w:r w:rsidR="0073222E">
        <w:rPr>
          <w:rFonts w:asciiTheme="minorBidi" w:hAnsiTheme="minorBidi" w:cstheme="minorBidi"/>
          <w:sz w:val="28"/>
          <w:szCs w:val="28"/>
          <w:lang w:bidi="ar-AE"/>
        </w:rPr>
        <w:t>20</w:t>
      </w:r>
      <w:r w:rsidR="00ED0356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نوفمبر/ تشرين ثاني</w:t>
      </w:r>
      <w:r w:rsidR="006D7E92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73222E">
        <w:rPr>
          <w:rFonts w:asciiTheme="minorBidi" w:hAnsiTheme="minorBidi" w:cstheme="minorBidi"/>
          <w:sz w:val="28"/>
          <w:szCs w:val="28"/>
          <w:lang w:bidi="ar-AE"/>
        </w:rPr>
        <w:t>201</w:t>
      </w:r>
      <w:r w:rsidR="002610C8">
        <w:rPr>
          <w:rFonts w:asciiTheme="minorBidi" w:hAnsiTheme="minorBidi" w:cstheme="minorBidi"/>
          <w:sz w:val="28"/>
          <w:szCs w:val="28"/>
          <w:lang w:bidi="ar-AE"/>
        </w:rPr>
        <w:t>5</w:t>
      </w:r>
      <w:r w:rsidR="006D7E92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و حتى </w:t>
      </w:r>
      <w:r w:rsidR="00ED0356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73222E">
        <w:rPr>
          <w:rFonts w:asciiTheme="minorBidi" w:hAnsiTheme="minorBidi" w:cstheme="minorBidi"/>
          <w:sz w:val="28"/>
          <w:szCs w:val="28"/>
          <w:lang w:bidi="ar-AE"/>
        </w:rPr>
        <w:t>20</w:t>
      </w:r>
      <w:r w:rsidR="00ED0356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نوفمبر / تشرين ثاني</w:t>
      </w:r>
      <w:r w:rsidR="00D22274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73222E">
        <w:rPr>
          <w:rFonts w:asciiTheme="minorBidi" w:hAnsiTheme="minorBidi" w:cstheme="minorBidi"/>
          <w:sz w:val="28"/>
          <w:szCs w:val="28"/>
          <w:lang w:bidi="ar-AE"/>
        </w:rPr>
        <w:t>201</w:t>
      </w:r>
      <w:r w:rsidR="002610C8">
        <w:rPr>
          <w:rFonts w:asciiTheme="minorBidi" w:hAnsiTheme="minorBidi" w:cstheme="minorBidi"/>
          <w:sz w:val="28"/>
          <w:szCs w:val="28"/>
          <w:lang w:bidi="ar-AE"/>
        </w:rPr>
        <w:t>6</w:t>
      </w:r>
      <w:r w:rsidR="00D22274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56207F" w:rsidRPr="00390951">
        <w:rPr>
          <w:rFonts w:asciiTheme="minorBidi" w:hAnsiTheme="minorBidi" w:cstheme="minorBidi"/>
          <w:sz w:val="28"/>
          <w:szCs w:val="28"/>
          <w:rtl/>
          <w:lang w:bidi="ar-AE"/>
        </w:rPr>
        <w:t>م</w:t>
      </w:r>
      <w:r w:rsidR="00390951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و ليس إعادة إن</w:t>
      </w:r>
      <w:r w:rsidR="002610C8">
        <w:rPr>
          <w:rFonts w:asciiTheme="minorBidi" w:hAnsiTheme="minorBidi" w:cstheme="minorBidi"/>
          <w:sz w:val="28"/>
          <w:szCs w:val="28"/>
          <w:rtl/>
          <w:lang w:bidi="ar-AE"/>
        </w:rPr>
        <w:t xml:space="preserve">تاج لنفس الفرقة أو إعادة إخراج </w:t>
      </w:r>
      <w:r w:rsidR="00390951" w:rsidRPr="00390951">
        <w:rPr>
          <w:rFonts w:asciiTheme="minorBidi" w:hAnsiTheme="minorBidi" w:cstheme="minorBidi"/>
          <w:sz w:val="28"/>
          <w:szCs w:val="28"/>
          <w:rtl/>
          <w:lang w:bidi="ar-AE"/>
        </w:rPr>
        <w:t>نفس المخرج لعمل سبق تقديمه قبل التواريخ المحددة في هذا البند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D22274" w:rsidRPr="00390951" w:rsidRDefault="00ED0356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الأولوية للعروض التي يكون </w:t>
      </w:r>
      <w:r w:rsidR="00A04BC9" w:rsidRPr="00390951">
        <w:rPr>
          <w:rFonts w:asciiTheme="minorBidi" w:hAnsiTheme="minorBidi" w:cstheme="minorBidi"/>
          <w:sz w:val="28"/>
          <w:szCs w:val="28"/>
          <w:rtl/>
          <w:lang w:bidi="ar-AE"/>
        </w:rPr>
        <w:t>نص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ها</w:t>
      </w:r>
      <w:r w:rsidR="00A04BC9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AB6AD2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المنطوق </w:t>
      </w:r>
      <w:r w:rsidR="00A04BC9" w:rsidRPr="00390951">
        <w:rPr>
          <w:rFonts w:asciiTheme="minorBidi" w:hAnsiTheme="minorBidi" w:cstheme="minorBidi"/>
          <w:sz w:val="28"/>
          <w:szCs w:val="28"/>
          <w:rtl/>
          <w:lang w:bidi="ar-AE"/>
        </w:rPr>
        <w:t>باللغة العربية الفص</w:t>
      </w:r>
      <w:r w:rsidR="00FD4344" w:rsidRPr="00390951">
        <w:rPr>
          <w:rFonts w:asciiTheme="minorBidi" w:hAnsiTheme="minorBidi" w:cstheme="minorBidi"/>
          <w:sz w:val="28"/>
          <w:szCs w:val="28"/>
          <w:rtl/>
          <w:lang w:bidi="ar-AE"/>
        </w:rPr>
        <w:t>يحة</w:t>
      </w:r>
      <w:r w:rsidR="00D22274"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A04BC9" w:rsidRPr="00390951" w:rsidRDefault="00D22274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أن يكون النص </w:t>
      </w:r>
      <w:r w:rsidR="00A04BC9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تأليفاً خالصاً </w:t>
      </w:r>
      <w:r w:rsidR="00ED0356"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أو إعداداً لنص عربي</w:t>
      </w:r>
      <w:r w:rsidR="00FD4344"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  <w:r w:rsidR="00097D64"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</w:p>
    <w:p w:rsidR="00A04BC9" w:rsidRPr="00390951" w:rsidRDefault="00A04BC9" w:rsidP="002610C8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أن يخدم الإنتاج المسرحي الهوية العربية وتميز المبدع العربي تجديداً و</w:t>
      </w:r>
      <w:r w:rsidR="002610C8">
        <w:rPr>
          <w:rFonts w:asciiTheme="minorBidi" w:hAnsiTheme="minorBidi" w:cstheme="minorBidi" w:hint="cs"/>
          <w:sz w:val="28"/>
          <w:szCs w:val="28"/>
          <w:rtl/>
          <w:lang w:bidi="ar-AE"/>
        </w:rPr>
        <w:t>جدة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ً لمسرح فاعل في الحياة العربية</w:t>
      </w:r>
      <w:r w:rsidR="00917401" w:rsidRPr="00390951">
        <w:rPr>
          <w:rFonts w:asciiTheme="minorBidi" w:hAnsiTheme="minorBidi" w:cstheme="minorBidi"/>
          <w:sz w:val="28"/>
          <w:szCs w:val="28"/>
          <w:rtl/>
          <w:lang w:bidi="ar-AE"/>
        </w:rPr>
        <w:t>، و ببعد إنساني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.</w:t>
      </w:r>
    </w:p>
    <w:p w:rsidR="00DC7150" w:rsidRDefault="00AF13E8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DC7150">
        <w:rPr>
          <w:rFonts w:asciiTheme="minorBidi" w:hAnsiTheme="minorBidi" w:cstheme="minorBidi"/>
          <w:sz w:val="28"/>
          <w:szCs w:val="28"/>
          <w:rtl/>
          <w:lang w:bidi="ar-AE"/>
        </w:rPr>
        <w:t>أن يتحقق عامل التكامل في</w:t>
      </w:r>
      <w:r w:rsidR="00DC7150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عناصر</w:t>
      </w:r>
      <w:r w:rsidRPr="00DC7150">
        <w:rPr>
          <w:rFonts w:asciiTheme="minorBidi" w:hAnsiTheme="minorBidi" w:cstheme="minorBidi"/>
          <w:sz w:val="28"/>
          <w:szCs w:val="28"/>
          <w:rtl/>
          <w:lang w:bidi="ar-AE"/>
        </w:rPr>
        <w:t xml:space="preserve"> العرض المسرحي </w:t>
      </w:r>
    </w:p>
    <w:p w:rsidR="00A04BC9" w:rsidRPr="00DC7150" w:rsidRDefault="00A04BC9" w:rsidP="00AB6AD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DC7150">
        <w:rPr>
          <w:rFonts w:asciiTheme="minorBidi" w:hAnsiTheme="minorBidi" w:cstheme="minorBidi"/>
          <w:sz w:val="28"/>
          <w:szCs w:val="28"/>
          <w:rtl/>
          <w:lang w:bidi="ar-AE"/>
        </w:rPr>
        <w:t>أن يكون مخرج العمل وممثلوه وفريق الإنتاج والتقنيين فيه من البل</w:t>
      </w:r>
      <w:r w:rsidR="00AB6AD2">
        <w:rPr>
          <w:rFonts w:asciiTheme="minorBidi" w:hAnsiTheme="minorBidi" w:cstheme="minorBidi" w:hint="cs"/>
          <w:sz w:val="28"/>
          <w:szCs w:val="28"/>
          <w:rtl/>
          <w:lang w:bidi="ar-AE"/>
        </w:rPr>
        <w:t>اد</w:t>
      </w:r>
      <w:r w:rsidRPr="00DC7150">
        <w:rPr>
          <w:rFonts w:asciiTheme="minorBidi" w:hAnsiTheme="minorBidi" w:cstheme="minorBidi"/>
          <w:sz w:val="28"/>
          <w:szCs w:val="28"/>
          <w:rtl/>
          <w:lang w:bidi="ar-AE"/>
        </w:rPr>
        <w:t xml:space="preserve"> العربية.</w:t>
      </w:r>
    </w:p>
    <w:p w:rsidR="0073222E" w:rsidRPr="007623CE" w:rsidRDefault="00097D64" w:rsidP="007623CE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أن تتو</w:t>
      </w:r>
      <w:r w:rsidR="0056207F" w:rsidRPr="00390951">
        <w:rPr>
          <w:rFonts w:asciiTheme="minorBidi" w:hAnsiTheme="minorBidi" w:cstheme="minorBidi"/>
          <w:sz w:val="28"/>
          <w:szCs w:val="28"/>
          <w:rtl/>
          <w:lang w:bidi="ar-AE"/>
        </w:rPr>
        <w:t>ا</w:t>
      </w:r>
      <w:r w:rsidR="0073222E">
        <w:rPr>
          <w:rFonts w:asciiTheme="minorBidi" w:hAnsiTheme="minorBidi" w:cstheme="minorBidi"/>
          <w:sz w:val="28"/>
          <w:szCs w:val="28"/>
          <w:rtl/>
          <w:lang w:bidi="ar-AE"/>
        </w:rPr>
        <w:t>فر في العرض عناصر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جذب لأوسع جمهور</w:t>
      </w:r>
      <w:r w:rsidR="007623CE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من خلال </w:t>
      </w:r>
      <w:r w:rsidR="007623CE">
        <w:rPr>
          <w:rFonts w:hint="cs"/>
          <w:sz w:val="32"/>
          <w:szCs w:val="32"/>
          <w:rtl/>
        </w:rPr>
        <w:t>الوصول إلى معرفة مسرحية أعمق و</w:t>
      </w:r>
      <w:r w:rsidR="0073222E" w:rsidRPr="007623CE">
        <w:rPr>
          <w:rFonts w:hint="cs"/>
          <w:sz w:val="32"/>
          <w:szCs w:val="32"/>
          <w:rtl/>
        </w:rPr>
        <w:t>وضوح المفهوم الوظيفي للمسرح بالنسبة لصانع</w:t>
      </w:r>
      <w:r w:rsidR="00DC7150">
        <w:rPr>
          <w:rFonts w:hint="cs"/>
          <w:sz w:val="32"/>
          <w:szCs w:val="32"/>
          <w:rtl/>
        </w:rPr>
        <w:t>ي</w:t>
      </w:r>
      <w:r w:rsidR="0073222E" w:rsidRPr="007623CE">
        <w:rPr>
          <w:rFonts w:hint="cs"/>
          <w:sz w:val="32"/>
          <w:szCs w:val="32"/>
          <w:rtl/>
        </w:rPr>
        <w:t>ه</w:t>
      </w:r>
      <w:r w:rsidR="007623CE">
        <w:rPr>
          <w:rFonts w:hint="cs"/>
          <w:sz w:val="32"/>
          <w:szCs w:val="32"/>
          <w:rtl/>
        </w:rPr>
        <w:t>، و</w:t>
      </w:r>
      <w:r w:rsidR="0073222E" w:rsidRPr="007623CE">
        <w:rPr>
          <w:rFonts w:hint="cs"/>
          <w:sz w:val="32"/>
          <w:szCs w:val="32"/>
          <w:rtl/>
        </w:rPr>
        <w:t>وضوح المفهوم الوظيفي بالنسبة للمجتمع.</w:t>
      </w:r>
    </w:p>
    <w:p w:rsidR="0073222E" w:rsidRPr="007623CE" w:rsidRDefault="007623CE" w:rsidP="007623CE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 يتميز العمل بالتحدي</w:t>
      </w:r>
      <w:r w:rsidR="0073222E" w:rsidRPr="00742867">
        <w:rPr>
          <w:rFonts w:hint="cs"/>
          <w:sz w:val="32"/>
          <w:szCs w:val="32"/>
          <w:rtl/>
        </w:rPr>
        <w:t xml:space="preserve"> و </w:t>
      </w:r>
      <w:r>
        <w:rPr>
          <w:rFonts w:hint="cs"/>
          <w:sz w:val="32"/>
          <w:szCs w:val="32"/>
          <w:rtl/>
        </w:rPr>
        <w:t>البحث ال</w:t>
      </w:r>
      <w:r w:rsidR="0073222E" w:rsidRPr="00742867">
        <w:rPr>
          <w:rFonts w:hint="cs"/>
          <w:sz w:val="32"/>
          <w:szCs w:val="32"/>
          <w:rtl/>
        </w:rPr>
        <w:t xml:space="preserve">حقيقي و </w:t>
      </w:r>
      <w:r>
        <w:rPr>
          <w:rFonts w:hint="cs"/>
          <w:sz w:val="32"/>
          <w:szCs w:val="32"/>
          <w:rtl/>
        </w:rPr>
        <w:t>ال</w:t>
      </w:r>
      <w:r w:rsidR="0073222E" w:rsidRPr="00742867">
        <w:rPr>
          <w:rFonts w:hint="cs"/>
          <w:sz w:val="32"/>
          <w:szCs w:val="32"/>
          <w:rtl/>
        </w:rPr>
        <w:t>صادق</w:t>
      </w:r>
      <w:r w:rsidRPr="007623CE">
        <w:rPr>
          <w:rFonts w:hint="cs"/>
          <w:sz w:val="32"/>
          <w:szCs w:val="32"/>
          <w:rtl/>
        </w:rPr>
        <w:t xml:space="preserve"> لإيجاد حلول مبتكرة</w:t>
      </w:r>
      <w:r w:rsidR="0073222E" w:rsidRPr="00742867">
        <w:rPr>
          <w:rFonts w:hint="cs"/>
          <w:sz w:val="32"/>
          <w:szCs w:val="32"/>
          <w:rtl/>
        </w:rPr>
        <w:t>.</w:t>
      </w:r>
    </w:p>
    <w:p w:rsidR="00AF13E8" w:rsidRPr="00390951" w:rsidRDefault="00097D64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لا تقبل عروض المونودراما.</w:t>
      </w:r>
    </w:p>
    <w:p w:rsidR="0065334F" w:rsidRDefault="0065334F" w:rsidP="0039095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/>
          <w:sz w:val="28"/>
          <w:szCs w:val="28"/>
          <w:rtl/>
          <w:lang w:bidi="ar-AE"/>
        </w:rPr>
        <w:t>تشكل الهيئة العربية للمسرح لج</w:t>
      </w:r>
      <w:r w:rsidR="0095072A">
        <w:rPr>
          <w:rFonts w:asciiTheme="minorBidi" w:hAnsiTheme="minorBidi" w:cstheme="minorBidi" w:hint="cs"/>
          <w:sz w:val="28"/>
          <w:szCs w:val="28"/>
          <w:rtl/>
          <w:lang w:bidi="ar-AE"/>
        </w:rPr>
        <w:t>ان مشاهدة واختيار (معلنة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)</w:t>
      </w:r>
      <w:r w:rsidR="002610C8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ويتم ضمن الإعلان عنها إعلان آلية عملها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، في المناطق التي تتيح ظروفها ذلك، وتقوم بمهمة </w:t>
      </w:r>
      <w:r w:rsidR="0095072A">
        <w:rPr>
          <w:rFonts w:asciiTheme="minorBidi" w:hAnsiTheme="minorBidi" w:cstheme="minorBidi" w:hint="cs"/>
          <w:sz w:val="28"/>
          <w:szCs w:val="28"/>
          <w:rtl/>
          <w:lang w:bidi="ar-AE"/>
        </w:rPr>
        <w:t>ملاحظة العرض أثناء تقديمه</w:t>
      </w: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في بلده، و تكون ترشيحات هذه اللجان مقترحات أمام لجنة الاختيار النهائية.</w:t>
      </w:r>
    </w:p>
    <w:p w:rsidR="0065334F" w:rsidRDefault="002610C8" w:rsidP="002610C8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تلزم </w:t>
      </w:r>
      <w:r w:rsidR="0065334F">
        <w:rPr>
          <w:rFonts w:asciiTheme="minorBidi" w:hAnsiTheme="minorBidi" w:cstheme="minorBidi" w:hint="cs"/>
          <w:sz w:val="28"/>
          <w:szCs w:val="28"/>
          <w:rtl/>
          <w:lang w:bidi="ar-AE"/>
        </w:rPr>
        <w:t>العروض الراغبة بالتنافس تقديم الاستمارة المدرجة أدناه.</w:t>
      </w:r>
    </w:p>
    <w:p w:rsidR="0065334F" w:rsidRPr="00B40AB8" w:rsidRDefault="0065334F" w:rsidP="00B40AB8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B40AB8">
        <w:rPr>
          <w:rFonts w:asciiTheme="minorBidi" w:hAnsiTheme="minorBidi" w:cstheme="minorBidi" w:hint="cs"/>
          <w:sz w:val="28"/>
          <w:szCs w:val="28"/>
          <w:rtl/>
          <w:lang w:bidi="ar-AE"/>
        </w:rPr>
        <w:t>يحق للفرق التي تقع في مناطق لم تشكل بها لجان مشاهدة و اختيار، التقدم مباشرة إلى الأمانة العامة.</w:t>
      </w:r>
    </w:p>
    <w:p w:rsidR="0065334F" w:rsidRDefault="0065334F" w:rsidP="00A977CB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lastRenderedPageBreak/>
        <w:t xml:space="preserve">تشكل الهيئة العربية للمسرح لجنة اختيار نهائية تعمل في الفترة من </w:t>
      </w:r>
      <w:r>
        <w:rPr>
          <w:rFonts w:asciiTheme="minorBidi" w:hAnsiTheme="minorBidi" w:cstheme="minorBidi"/>
          <w:sz w:val="28"/>
          <w:szCs w:val="28"/>
          <w:lang w:bidi="ar-AE"/>
        </w:rPr>
        <w:t>21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نوفمبر </w:t>
      </w:r>
      <w:r>
        <w:rPr>
          <w:rFonts w:asciiTheme="minorBidi" w:hAnsiTheme="minorBidi" w:cstheme="minorBidi"/>
          <w:sz w:val="28"/>
          <w:szCs w:val="28"/>
        </w:rPr>
        <w:t>201</w:t>
      </w:r>
      <w:r w:rsidR="00E7314A">
        <w:rPr>
          <w:rFonts w:asciiTheme="minorBidi" w:hAnsiTheme="minorBidi" w:cstheme="minorBidi"/>
          <w:sz w:val="28"/>
          <w:szCs w:val="28"/>
        </w:rPr>
        <w:t>6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و حتى </w:t>
      </w:r>
      <w:r>
        <w:rPr>
          <w:rFonts w:asciiTheme="minorBidi" w:hAnsiTheme="minorBidi" w:cstheme="minorBidi"/>
          <w:sz w:val="28"/>
          <w:szCs w:val="28"/>
        </w:rPr>
        <w:t>30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نوفمبر </w:t>
      </w:r>
      <w:r>
        <w:rPr>
          <w:rFonts w:asciiTheme="minorBidi" w:hAnsiTheme="minorBidi" w:cstheme="minorBidi"/>
          <w:sz w:val="28"/>
          <w:szCs w:val="28"/>
        </w:rPr>
        <w:t>201</w:t>
      </w:r>
      <w:r w:rsidR="00E7314A">
        <w:rPr>
          <w:rFonts w:asciiTheme="minorBidi" w:hAnsiTheme="minorBidi" w:cstheme="minorBidi"/>
          <w:sz w:val="28"/>
          <w:szCs w:val="28"/>
        </w:rPr>
        <w:t>6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، حيث تنظر اللجنة في كل العروض من خلال </w:t>
      </w:r>
      <w:r w:rsidR="00A977CB">
        <w:rPr>
          <w:rFonts w:asciiTheme="minorBidi" w:hAnsiTheme="minorBidi" w:cstheme="minorBidi" w:hint="cs"/>
          <w:sz w:val="28"/>
          <w:szCs w:val="28"/>
          <w:rtl/>
        </w:rPr>
        <w:t>مشاهدة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</w:t>
      </w:r>
      <w:r w:rsidR="00A977CB">
        <w:rPr>
          <w:rFonts w:asciiTheme="minorBidi" w:hAnsiTheme="minorBidi" w:cstheme="minorBidi" w:hint="cs"/>
          <w:sz w:val="28"/>
          <w:szCs w:val="28"/>
          <w:rtl/>
        </w:rPr>
        <w:t>ت</w:t>
      </w:r>
      <w:r>
        <w:rPr>
          <w:rFonts w:asciiTheme="minorBidi" w:hAnsiTheme="minorBidi" w:cstheme="minorBidi" w:hint="cs"/>
          <w:sz w:val="28"/>
          <w:szCs w:val="28"/>
          <w:rtl/>
        </w:rPr>
        <w:t>سجيلات الكاملة، سواء للعروض التي رشحتها اللجان السابقة، أو لتلك العروض التي تقدمت بشكل حر.</w:t>
      </w:r>
    </w:p>
    <w:p w:rsidR="00D456A4" w:rsidRPr="00D456A4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توافق الفرق الراغبة بالمشاركة في المسابقة على</w:t>
      </w:r>
      <w:r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تقديم عرض من المسرحية في بلدها للج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نة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التي تخولها الهيئة بالمشاهدة في الفترة التي تحددها ا</w:t>
      </w:r>
      <w:r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لهيئة بعد وصول استمارة المشاركة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في حال طلبت الهيئة ذلك.</w:t>
      </w:r>
    </w:p>
    <w:p w:rsidR="0065334F" w:rsidRDefault="0065334F" w:rsidP="0065334F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تلتزم الهيئة </w:t>
      </w:r>
      <w:r w:rsidR="00591B60">
        <w:rPr>
          <w:rFonts w:asciiTheme="minorBidi" w:hAnsiTheme="minorBidi" w:cstheme="minorBidi" w:hint="cs"/>
          <w:sz w:val="28"/>
          <w:szCs w:val="28"/>
          <w:rtl/>
        </w:rPr>
        <w:t xml:space="preserve">العربية للمسرح </w:t>
      </w:r>
      <w:r>
        <w:rPr>
          <w:rFonts w:asciiTheme="minorBidi" w:hAnsiTheme="minorBidi" w:cstheme="minorBidi" w:hint="cs"/>
          <w:sz w:val="28"/>
          <w:szCs w:val="28"/>
          <w:rtl/>
        </w:rPr>
        <w:t>بالإعلان عن لجنة الاختيار النهائية بعد أن تتم مهمتها</w:t>
      </w:r>
      <w:r w:rsidR="00591B60">
        <w:rPr>
          <w:rFonts w:asciiTheme="minorBidi" w:hAnsiTheme="minorBidi" w:cstheme="minorBidi" w:hint="cs"/>
          <w:sz w:val="28"/>
          <w:szCs w:val="28"/>
          <w:rtl/>
        </w:rPr>
        <w:t xml:space="preserve"> ضمن إعلانها عن العروض التي تأهلت للتنافس في المرحلة النهائية </w:t>
      </w:r>
      <w:r w:rsidR="00DC7150">
        <w:rPr>
          <w:rFonts w:asciiTheme="minorBidi" w:hAnsiTheme="minorBidi" w:cstheme="minorBidi" w:hint="cs"/>
          <w:sz w:val="28"/>
          <w:szCs w:val="28"/>
          <w:rtl/>
        </w:rPr>
        <w:t>و</w:t>
      </w:r>
      <w:r w:rsidR="00591B60">
        <w:rPr>
          <w:rFonts w:asciiTheme="minorBidi" w:hAnsiTheme="minorBidi" w:cstheme="minorBidi" w:hint="cs"/>
          <w:sz w:val="28"/>
          <w:szCs w:val="28"/>
          <w:rtl/>
        </w:rPr>
        <w:t>التي تتم ضمن مهرجان المسرح العربي في دورته الثامنة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AF13E8" w:rsidRPr="00390951" w:rsidRDefault="00A04BC9" w:rsidP="00FF1FC3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AE"/>
        </w:rPr>
      </w:pP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 </w:t>
      </w:r>
      <w:r w:rsidR="0065334F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تشكل الهيئة العربية للمسرح لجنة 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 xml:space="preserve">تحكيم للمسابقة </w:t>
      </w:r>
      <w:r w:rsidR="00591B60">
        <w:rPr>
          <w:rFonts w:asciiTheme="minorBidi" w:hAnsiTheme="minorBidi" w:cstheme="minorBidi" w:hint="cs"/>
          <w:sz w:val="28"/>
          <w:szCs w:val="28"/>
          <w:rtl/>
          <w:lang w:bidi="ar-AE"/>
        </w:rPr>
        <w:t>في مرحلتها النهائية التي تتم ضمن فعا</w:t>
      </w:r>
      <w:r w:rsidR="00AB6AD2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ليات </w:t>
      </w:r>
      <w:r w:rsidR="00FF1FC3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الدورة التاسعة من </w:t>
      </w:r>
      <w:r w:rsidR="00AB6AD2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مهرجان المسرح العربي </w:t>
      </w:r>
      <w:r w:rsidR="00591B60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و </w:t>
      </w:r>
      <w:r w:rsidRPr="00390951">
        <w:rPr>
          <w:rFonts w:asciiTheme="minorBidi" w:hAnsiTheme="minorBidi" w:cstheme="minorBidi"/>
          <w:sz w:val="28"/>
          <w:szCs w:val="28"/>
          <w:rtl/>
          <w:lang w:bidi="ar-AE"/>
        </w:rPr>
        <w:t>تكون قراراتها نهائية.</w:t>
      </w:r>
    </w:p>
    <w:p w:rsidR="00390951" w:rsidRPr="00390951" w:rsidRDefault="00390951" w:rsidP="00FF1FC3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لا يسمح 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بإحداث تغييرات في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العمل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المسرحي</w:t>
      </w:r>
      <w:r w:rsidR="00591B60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(</w:t>
      </w:r>
      <w:r w:rsidR="00591B60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ب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كافة مكوناته) بعد تأهله للمنافسة في المرحلة النهائية التي تقام ضمن </w:t>
      </w:r>
      <w:r w:rsidR="00FF1FC3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فعاليات </w:t>
      </w:r>
      <w:r w:rsidR="00FF1FC3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الدورة ال</w:t>
      </w:r>
      <w:r w:rsidR="00FF1FC3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تاسعة</w:t>
      </w:r>
      <w:r w:rsidR="00FF1FC3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مهرج</w:t>
      </w:r>
      <w:r w:rsidR="00FF1FC3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ان المسرح العربي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.</w:t>
      </w:r>
    </w:p>
    <w:p w:rsidR="00390951" w:rsidRPr="00390951" w:rsidRDefault="00390951" w:rsidP="00FF1FC3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في حال تأهل الفرقة للتنافس في المرحلة النهائية التي تجري ضمن </w:t>
      </w:r>
      <w:r w:rsidR="00FF1FC3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فعاليات الدورة التاسعة من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 مهرجان المسرح العربي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 xml:space="preserve">و الذي يعقد من </w:t>
      </w:r>
      <w:r w:rsidR="00591B60">
        <w:rPr>
          <w:rFonts w:asciiTheme="minorBidi" w:eastAsia="Times New Roman" w:hAnsiTheme="minorBidi"/>
          <w:color w:val="000000"/>
          <w:sz w:val="28"/>
          <w:szCs w:val="28"/>
          <w:lang w:bidi="ar-AE"/>
        </w:rPr>
        <w:t>10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 xml:space="preserve"> إلى </w:t>
      </w:r>
      <w:r w:rsidR="006B6A67">
        <w:rPr>
          <w:rFonts w:asciiTheme="minorBidi" w:eastAsia="Times New Roman" w:hAnsiTheme="minorBidi"/>
          <w:color w:val="000000"/>
          <w:sz w:val="28"/>
          <w:szCs w:val="28"/>
          <w:lang w:bidi="ar-AE"/>
        </w:rPr>
        <w:t>16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 xml:space="preserve"> يناير / كانون ثاني </w:t>
      </w:r>
      <w:r w:rsidR="006B6A67">
        <w:rPr>
          <w:rFonts w:asciiTheme="minorBidi" w:eastAsia="Times New Roman" w:hAnsiTheme="minorBidi"/>
          <w:color w:val="000000"/>
          <w:sz w:val="28"/>
          <w:szCs w:val="28"/>
          <w:lang w:bidi="ar-AE"/>
        </w:rPr>
        <w:t>201</w:t>
      </w:r>
      <w:r w:rsidR="00AB6AD2">
        <w:rPr>
          <w:rFonts w:asciiTheme="minorBidi" w:eastAsia="Times New Roman" w:hAnsiTheme="minorBidi"/>
          <w:color w:val="000000"/>
          <w:sz w:val="28"/>
          <w:szCs w:val="28"/>
          <w:lang w:bidi="ar-AE"/>
        </w:rPr>
        <w:t>7</w:t>
      </w:r>
      <w:r w:rsidR="00FF1FC3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 في الجزائر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، تلتزم الفرقة / الفريق/ الجهة المقدمة العرض، بالمشاركة في المهرجان المذكور.</w:t>
      </w:r>
    </w:p>
    <w:p w:rsidR="00390951" w:rsidRPr="00390951" w:rsidRDefault="00FF1FC3" w:rsidP="00FF1FC3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تؤمن </w:t>
      </w:r>
      <w:r w:rsidR="00390951"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الهيئة العربية للمسرح للفرقة الإقامة و الطعام و التنقلات الداخلية و توفر بطاقات السفر لخمسة عشر شخصاً بالحد الأعلى، و يتكفل الفريق بما يزيد عن هذا العدد.</w:t>
      </w:r>
    </w:p>
    <w:p w:rsid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تؤمن الهيئة العربية للمسرح ما يتطلبه تأثيث فضاءالعرض من تجهيزات تقنية و فنية</w:t>
      </w:r>
      <w:r w:rsidR="00AB6AD2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حسب البيان التقني الذي يقدمه فريق المسرحية و الذي تقوم لجنة فنية بمطابقته مع الفيديو المقدم من قبل الفريق للتنافس على أساسه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.</w:t>
      </w:r>
    </w:p>
    <w:p w:rsidR="002C5B4C" w:rsidRPr="00390951" w:rsidRDefault="002C5B4C" w:rsidP="002C5B4C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تلتزم الفرق التي تتأهل بعروض ناطقة بالدارجة أو المحكية أن تقدم ترجمة للعربية الفصيحة تعرض بواسطة جهاز عرض ضوئي خلال العرض في المهرجان.</w:t>
      </w:r>
    </w:p>
    <w:p w:rsidR="00753959" w:rsidRDefault="00753959" w:rsidP="00753959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يحق للهيئة البث المباشر على موقعها للمسرحية أثناء عرضها في المهرجان.</w:t>
      </w:r>
    </w:p>
    <w:p w:rsidR="00753959" w:rsidRDefault="00753959" w:rsidP="00753959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lastRenderedPageBreak/>
        <w:t>يحق للهيئة الاحتفاظ بتسجيل المسرحية لأغراض التوثيق.</w:t>
      </w:r>
    </w:p>
    <w:p w:rsidR="00753959" w:rsidRPr="00390951" w:rsidRDefault="00753959" w:rsidP="00753959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يحق للهيئة وضع التسجيل الكامل من العرض الذي تم في المهرجان </w:t>
      </w:r>
      <w:r w:rsidR="00E7314A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على موقعها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إلا إذا أبدى مسؤول العمل عدم الرغبة بذلك.</w:t>
      </w:r>
    </w:p>
    <w:p w:rsidR="00390951" w:rsidRPr="00390951" w:rsidRDefault="00390951" w:rsidP="00AB6AD2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 xml:space="preserve">لا تدفع الهيئة مقابل العروض </w:t>
      </w:r>
      <w:r w:rsidR="006B6A67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 xml:space="preserve">في مراحل الاختيار أو </w:t>
      </w:r>
      <w:r w:rsidR="00AB6AD2">
        <w:rPr>
          <w:rFonts w:asciiTheme="minorBidi" w:eastAsia="Times New Roman" w:hAnsiTheme="minorBidi" w:hint="cs"/>
          <w:color w:val="000000"/>
          <w:sz w:val="28"/>
          <w:szCs w:val="28"/>
          <w:rtl/>
          <w:lang w:bidi="ar-JO"/>
        </w:rPr>
        <w:t>للعروض خلال م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JO"/>
        </w:rPr>
        <w:t>هرجان المسرح العربي أية مكافآت مالية.</w:t>
      </w:r>
    </w:p>
    <w:p w:rsidR="00390951" w:rsidRDefault="00390951" w:rsidP="00390951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AE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>لا تتحمل الهيئة العربية للمسرح أي تبعات تتعلق بالملكية الفكرية و حقوقها المتصلة بالعمل المتقدم للمنافسة، و يتحملها الطرف المتقدم بهذه الاستمارة.</w:t>
      </w:r>
    </w:p>
    <w:p w:rsidR="00753959" w:rsidRPr="00390951" w:rsidRDefault="00753959" w:rsidP="00753959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AE"/>
        </w:rPr>
        <w:t>المواد المقدمة ضمن ملف الترشح للتنافس من وثائق  و صور و فيديو غير قابلة للاسترداد من قبل مقدمها، بل تحف</w:t>
      </w:r>
      <w:r w:rsidR="002C5B4C">
        <w:rPr>
          <w:rFonts w:asciiTheme="minorBidi" w:eastAsia="Times New Roman" w:hAnsiTheme="minorBidi" w:hint="cs"/>
          <w:color w:val="000000"/>
          <w:sz w:val="28"/>
          <w:szCs w:val="28"/>
          <w:rtl/>
          <w:lang w:bidi="ar-AE"/>
        </w:rPr>
        <w:t>تظ بها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AE"/>
        </w:rPr>
        <w:t xml:space="preserve"> الهيئة العربية للمسرح لأغراض التوثيق.</w:t>
      </w:r>
    </w:p>
    <w:p w:rsidR="008E5AA7" w:rsidRPr="00753959" w:rsidRDefault="00390951" w:rsidP="00753959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AE"/>
        </w:rPr>
      </w:pP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>في حالة مخالفة الفريق المتقدم للمنافسة الشروط الآنفة الذكر،</w:t>
      </w:r>
      <w:r w:rsidR="00AB6AD2">
        <w:rPr>
          <w:rFonts w:asciiTheme="minorBidi" w:eastAsia="Times New Roman" w:hAnsiTheme="minorBidi" w:hint="cs"/>
          <w:color w:val="000000"/>
          <w:sz w:val="28"/>
          <w:szCs w:val="28"/>
          <w:rtl/>
          <w:lang w:bidi="ar-AE"/>
        </w:rPr>
        <w:t xml:space="preserve"> </w:t>
      </w:r>
      <w:r w:rsidRPr="00390951">
        <w:rPr>
          <w:rFonts w:asciiTheme="minorBidi" w:eastAsia="Times New Roman" w:hAnsiTheme="minorBidi"/>
          <w:color w:val="000000"/>
          <w:sz w:val="28"/>
          <w:szCs w:val="28"/>
          <w:rtl/>
          <w:lang w:bidi="ar-AE"/>
        </w:rPr>
        <w:t>يحق للهيئة العربية للمسرح اتخاذ الإجراءات المناسبة لمصلحة الجائزة و مكانتها.</w:t>
      </w:r>
    </w:p>
    <w:p w:rsidR="00D456A4" w:rsidRPr="00D456A4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 w:rsidRPr="00390951">
        <w:rPr>
          <w:rFonts w:asciiTheme="minorBidi" w:hAnsiTheme="minorBidi"/>
          <w:sz w:val="28"/>
          <w:szCs w:val="28"/>
          <w:rtl/>
          <w:lang w:bidi="ar-AE"/>
        </w:rPr>
        <w:t xml:space="preserve">للمسابقة جائزة كبرى واحدة، لا تقبل المناصفة، قيمتها المالية </w:t>
      </w:r>
      <w:r>
        <w:rPr>
          <w:rFonts w:asciiTheme="minorBidi" w:hAnsiTheme="minorBidi" w:hint="cs"/>
          <w:sz w:val="28"/>
          <w:szCs w:val="28"/>
          <w:rtl/>
        </w:rPr>
        <w:t xml:space="preserve">مئة ألف </w:t>
      </w:r>
      <w:r w:rsidRPr="00390951">
        <w:rPr>
          <w:rFonts w:asciiTheme="minorBidi" w:hAnsiTheme="minorBidi"/>
          <w:sz w:val="28"/>
          <w:szCs w:val="28"/>
          <w:rtl/>
          <w:lang w:bidi="ar-AE"/>
        </w:rPr>
        <w:t>درهم إماراتي</w:t>
      </w:r>
      <w:r>
        <w:rPr>
          <w:rFonts w:asciiTheme="minorBidi" w:hAnsiTheme="minorBidi" w:hint="cs"/>
          <w:sz w:val="28"/>
          <w:szCs w:val="28"/>
          <w:rtl/>
          <w:lang w:bidi="ar-AE"/>
        </w:rPr>
        <w:t>.</w:t>
      </w:r>
    </w:p>
    <w:p w:rsidR="00D456A4" w:rsidRPr="006B6A67" w:rsidRDefault="00D456A4" w:rsidP="00D456A4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Theme="minorBidi" w:eastAsia="Times New Roman" w:hAnsiTheme="minorBidi"/>
          <w:color w:val="000000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قيمة الجائزة </w:t>
      </w:r>
      <w:r w:rsidR="00EC357A">
        <w:rPr>
          <w:rFonts w:asciiTheme="minorBidi" w:hAnsiTheme="minorBidi" w:hint="cs"/>
          <w:sz w:val="28"/>
          <w:szCs w:val="28"/>
          <w:rtl/>
          <w:lang w:bidi="ar-AE"/>
        </w:rPr>
        <w:t xml:space="preserve">المالية </w:t>
      </w:r>
      <w:r>
        <w:rPr>
          <w:rFonts w:asciiTheme="minorBidi" w:hAnsiTheme="minorBidi" w:hint="cs"/>
          <w:sz w:val="28"/>
          <w:szCs w:val="28"/>
          <w:rtl/>
          <w:lang w:bidi="ar-AE"/>
        </w:rPr>
        <w:t>تدفع بعد أن يقدم العرض الفائز في  أيام الشارقة المسرحية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>2017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390951">
        <w:rPr>
          <w:rFonts w:asciiTheme="minorBidi" w:hAnsiTheme="minorBidi"/>
          <w:sz w:val="28"/>
          <w:szCs w:val="28"/>
          <w:rtl/>
          <w:lang w:bidi="ar-AE"/>
        </w:rPr>
        <w:t xml:space="preserve">. </w:t>
      </w:r>
    </w:p>
    <w:p w:rsidR="00ED0356" w:rsidRDefault="00ED0356" w:rsidP="00ED0356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P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41677E">
        <w:rPr>
          <w:rFonts w:ascii="Sakkal Majalla" w:hAnsi="Sakkal Majalla" w:cs="Sakkal Majalla" w:hint="cs"/>
          <w:sz w:val="32"/>
          <w:szCs w:val="32"/>
          <w:u w:val="single"/>
          <w:rtl/>
        </w:rPr>
        <w:t>الرجاء ملأ الاستمارة أدناه.</w:t>
      </w: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Default="0041677E" w:rsidP="0041677E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1677E" w:rsidRPr="0041677E" w:rsidRDefault="0041677E" w:rsidP="0041677E">
      <w:pPr>
        <w:bidi/>
        <w:rPr>
          <w:rFonts w:ascii="Sakkal Majalla" w:hAnsi="Sakkal Majalla" w:cs="Sakkal Majalla"/>
          <w:sz w:val="32"/>
          <w:szCs w:val="32"/>
        </w:rPr>
      </w:pPr>
      <w:r>
        <w:rPr>
          <w:noProof/>
          <w:rtl/>
        </w:rPr>
        <w:lastRenderedPageBreak/>
        <w:drawing>
          <wp:inline distT="0" distB="0" distL="0" distR="0" wp14:anchorId="78C8BEB5" wp14:editId="48491685">
            <wp:extent cx="5436158" cy="1396720"/>
            <wp:effectExtent l="0" t="0" r="0" b="0"/>
            <wp:docPr id="4" name="Picture 4" descr="F:\sh 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 web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58" cy="13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7E" w:rsidRDefault="0041677E" w:rsidP="00390951">
      <w:pPr>
        <w:bidi/>
        <w:jc w:val="center"/>
        <w:rPr>
          <w:rFonts w:ascii="Arial" w:eastAsia="Times New Roman" w:hAnsi="Arial" w:cs="DecoType Naskh Extensions"/>
          <w:color w:val="000000"/>
          <w:sz w:val="28"/>
          <w:szCs w:val="28"/>
          <w:u w:val="single"/>
          <w:rtl/>
        </w:rPr>
      </w:pPr>
    </w:p>
    <w:p w:rsidR="00390951" w:rsidRPr="0041677E" w:rsidRDefault="00390951" w:rsidP="0041677E">
      <w:pPr>
        <w:bidi/>
        <w:jc w:val="center"/>
        <w:rPr>
          <w:rFonts w:ascii="Arial" w:eastAsia="Times New Roman" w:hAnsi="Arial" w:cs="DecoType Naskh Extensions"/>
          <w:color w:val="000000"/>
          <w:sz w:val="28"/>
          <w:szCs w:val="28"/>
          <w:rtl/>
        </w:rPr>
      </w:pPr>
      <w:r w:rsidRPr="0041677E">
        <w:rPr>
          <w:rFonts w:ascii="Arial" w:eastAsia="Times New Roman" w:hAnsi="Arial" w:cs="DecoType Naskh Extensions" w:hint="cs"/>
          <w:color w:val="000000"/>
          <w:sz w:val="28"/>
          <w:szCs w:val="28"/>
          <w:rtl/>
        </w:rPr>
        <w:t xml:space="preserve">جائزة الشيخ الدكتور سلطان القاسمي </w:t>
      </w:r>
    </w:p>
    <w:p w:rsidR="00390951" w:rsidRDefault="00A977CB" w:rsidP="00D456A4">
      <w:pPr>
        <w:bidi/>
        <w:jc w:val="center"/>
        <w:rPr>
          <w:rFonts w:ascii="Arial" w:eastAsia="Times New Roman" w:hAnsi="Arial" w:cs="DecoType Naskh Extensions"/>
          <w:color w:val="000000"/>
          <w:sz w:val="28"/>
          <w:szCs w:val="28"/>
          <w:u w:val="single"/>
          <w:rtl/>
          <w:lang w:bidi="ar-JO"/>
        </w:rPr>
      </w:pPr>
      <w:r>
        <w:rPr>
          <w:rFonts w:ascii="Arial" w:eastAsia="Times New Roman" w:hAnsi="Arial" w:cs="DecoType Naskh Extensions" w:hint="cs"/>
          <w:color w:val="000000"/>
          <w:sz w:val="28"/>
          <w:szCs w:val="28"/>
          <w:u w:val="single"/>
          <w:rtl/>
        </w:rPr>
        <w:t>لأفضل عمل</w:t>
      </w:r>
      <w:bookmarkStart w:id="0" w:name="_GoBack"/>
      <w:bookmarkEnd w:id="0"/>
      <w:r w:rsidR="00390951" w:rsidRPr="00390951">
        <w:rPr>
          <w:rFonts w:ascii="Arial" w:eastAsia="Times New Roman" w:hAnsi="Arial" w:cs="DecoType Naskh Extensions" w:hint="cs"/>
          <w:color w:val="000000"/>
          <w:sz w:val="28"/>
          <w:szCs w:val="28"/>
          <w:u w:val="single"/>
          <w:rtl/>
        </w:rPr>
        <w:t xml:space="preserve"> مسرحي عربي </w:t>
      </w:r>
      <w:r w:rsidR="00390951" w:rsidRPr="00390951">
        <w:rPr>
          <w:rFonts w:ascii="Arial" w:eastAsia="Times New Roman" w:hAnsi="Arial" w:cs="DecoType Naskh Extensions"/>
          <w:color w:val="000000"/>
          <w:sz w:val="28"/>
          <w:szCs w:val="28"/>
          <w:u w:val="single"/>
        </w:rPr>
        <w:t>201</w:t>
      </w:r>
      <w:r w:rsidR="00D456A4">
        <w:rPr>
          <w:rFonts w:ascii="Arial" w:eastAsia="Times New Roman" w:hAnsi="Arial" w:cs="DecoType Naskh Extensions"/>
          <w:color w:val="000000"/>
          <w:sz w:val="28"/>
          <w:szCs w:val="28"/>
          <w:u w:val="single"/>
        </w:rPr>
        <w:t>6</w:t>
      </w:r>
    </w:p>
    <w:p w:rsidR="0041677E" w:rsidRDefault="0041677E" w:rsidP="0041677E">
      <w:pPr>
        <w:bidi/>
        <w:jc w:val="center"/>
        <w:rPr>
          <w:rFonts w:ascii="Arial" w:eastAsia="Times New Roman" w:hAnsi="Arial" w:cs="DecoType Naskh Extensions"/>
          <w:color w:val="000000"/>
          <w:sz w:val="28"/>
          <w:szCs w:val="28"/>
          <w:u w:val="single"/>
          <w:rtl/>
          <w:lang w:bidi="ar-JO"/>
        </w:rPr>
      </w:pPr>
    </w:p>
    <w:p w:rsidR="0041677E" w:rsidRDefault="0041677E" w:rsidP="0041677E">
      <w:pPr>
        <w:bidi/>
        <w:jc w:val="center"/>
        <w:rPr>
          <w:rFonts w:ascii="Arial" w:eastAsia="Times New Roman" w:hAnsi="Arial" w:cs="DecoType Naskh Extensions"/>
          <w:color w:val="000000"/>
          <w:sz w:val="28"/>
          <w:szCs w:val="28"/>
          <w:u w:val="single"/>
          <w:rtl/>
          <w:lang w:bidi="ar-JO"/>
        </w:rPr>
      </w:pPr>
    </w:p>
    <w:p w:rsidR="0041677E" w:rsidRPr="00390951" w:rsidRDefault="0041677E" w:rsidP="0041677E">
      <w:pPr>
        <w:bidi/>
        <w:jc w:val="center"/>
        <w:rPr>
          <w:rFonts w:ascii="Arial" w:eastAsia="Times New Roman" w:hAnsi="Arial" w:cs="DecoType Naskh Extensions"/>
          <w:color w:val="000000"/>
          <w:sz w:val="28"/>
          <w:szCs w:val="28"/>
          <w:u w:val="single"/>
          <w:lang w:bidi="ar-JO"/>
        </w:rPr>
      </w:pPr>
    </w:p>
    <w:p w:rsidR="00390951" w:rsidRPr="0041677E" w:rsidRDefault="00390951" w:rsidP="00390951">
      <w:pPr>
        <w:bidi/>
        <w:jc w:val="center"/>
        <w:rPr>
          <w:rFonts w:eastAsia="Times New Roman" w:cs="DecoType Naskh Extensions"/>
          <w:color w:val="C00000"/>
          <w:sz w:val="52"/>
          <w:szCs w:val="52"/>
          <w:u w:val="single"/>
          <w:rtl/>
        </w:rPr>
      </w:pPr>
      <w:r w:rsidRPr="0041677E">
        <w:rPr>
          <w:rFonts w:ascii="Arial" w:eastAsia="Times New Roman" w:hAnsi="Arial" w:cs="DecoType Naskh Extensions" w:hint="cs"/>
          <w:color w:val="C00000"/>
          <w:sz w:val="52"/>
          <w:szCs w:val="52"/>
          <w:u w:val="single"/>
          <w:rtl/>
        </w:rPr>
        <w:t>إستمارة الترشّح</w:t>
      </w: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البلد 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الفرقة المسرحية: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>رقم سجلها الرسمي: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العرض المسرحي: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المؤلف :   </w:t>
      </w:r>
      <w:r w:rsidR="00246DEC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                            المعد :</w:t>
      </w:r>
      <w:r w:rsidR="00246DEC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="00246DEC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       الجنسية: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المخرج: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>الجنسية: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عدد فريق المسرحية كاملا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تاريخ انتاج العرض المسرحي: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center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(كتابة نبذة عن العرض)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البيان التقني : تقنيات العرض - الديكور- الاضاءة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5D60D6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lang w:bidi="ar-JO"/>
        </w:rPr>
      </w:pPr>
      <w:r>
        <w:rPr>
          <w:rFonts w:eastAsia="Times New Roman" w:cs="DecoType Naskh Extensions"/>
          <w:noProof/>
          <w:color w:val="000000"/>
          <w:sz w:val="28"/>
          <w:szCs w:val="28"/>
        </w:rPr>
        <w:pict>
          <v:rect id="_x0000_s1026" style="position:absolute;left:0;text-align:left;margin-left:205pt;margin-top:11.2pt;width:45.4pt;height:20.1pt;z-index:251659264"/>
        </w:pict>
      </w:r>
      <w:r>
        <w:rPr>
          <w:rFonts w:eastAsia="Times New Roman" w:cs="DecoType Naskh Extensions"/>
          <w:noProof/>
          <w:color w:val="000000"/>
          <w:sz w:val="28"/>
          <w:szCs w:val="28"/>
        </w:rPr>
        <w:pict>
          <v:rect id="_x0000_s1027" style="position:absolute;left:0;text-align:left;margin-left:99.75pt;margin-top:11.2pt;width:45.4pt;height:20.1pt;z-index:251660288"/>
        </w:pict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لغة العرض: </w:t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فصحى                            </w:t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="00390951"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    عامية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>يمنح العرض بالفصيحة الأولوية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مدة العرض: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AE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نوع قاعة المسرح المطلوبة:  علبة   </w:t>
      </w:r>
      <w:r w:rsidRPr="00390951">
        <w:rPr>
          <w:rFonts w:eastAsia="Times New Roman" w:cs="DecoType Naskh Extensions"/>
          <w:color w:val="000000"/>
          <w:sz w:val="28"/>
          <w:szCs w:val="28"/>
          <w:lang w:bidi="ar-JO"/>
        </w:rPr>
        <w:t>-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 دائري  </w:t>
      </w:r>
      <w:r w:rsidRPr="00390951">
        <w:rPr>
          <w:rFonts w:eastAsia="Times New Roman" w:cs="DecoType Naskh Extensions"/>
          <w:color w:val="000000"/>
          <w:sz w:val="28"/>
          <w:szCs w:val="28"/>
          <w:lang w:bidi="ar-JO"/>
        </w:rPr>
        <w:t>-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  فضاء</w:t>
      </w:r>
      <w:r w:rsidRPr="00390951">
        <w:rPr>
          <w:rFonts w:eastAsia="Times New Roman" w:cs="DecoType Naskh Extensions"/>
          <w:color w:val="000000"/>
          <w:sz w:val="28"/>
          <w:szCs w:val="28"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>مفتوح</w:t>
      </w: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lastRenderedPageBreak/>
        <w:t>عنوان المراسلة للفرقة المسرحية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اسم مسؤول الفريق: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بريد الكتروني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موقع الكتروني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هاتف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فاكس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موبايل :</w:t>
      </w:r>
    </w:p>
    <w:p w:rsidR="00390951" w:rsidRPr="00390951" w:rsidRDefault="00390951" w:rsidP="0039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ص.ب :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</w:p>
    <w:p w:rsidR="00390951" w:rsidRPr="00390951" w:rsidRDefault="00390951" w:rsidP="00390951">
      <w:pPr>
        <w:bidi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bidi/>
        <w:spacing w:line="360" w:lineRule="auto"/>
        <w:jc w:val="both"/>
        <w:rPr>
          <w:rFonts w:eastAsia="Times New Roman" w:cs="DecoType Naskh Extensions"/>
          <w:b/>
          <w:bCs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b/>
          <w:bCs/>
          <w:color w:val="000000"/>
          <w:sz w:val="28"/>
          <w:szCs w:val="28"/>
          <w:rtl/>
          <w:lang w:bidi="ar-JO"/>
        </w:rPr>
        <w:t>خطوات إجرائية  لازمة للمشاركة:</w:t>
      </w:r>
    </w:p>
    <w:p w:rsidR="00390951" w:rsidRPr="00390951" w:rsidRDefault="00390951" w:rsidP="00390951">
      <w:pPr>
        <w:numPr>
          <w:ilvl w:val="0"/>
          <w:numId w:val="7"/>
        </w:numPr>
        <w:tabs>
          <w:tab w:val="num" w:pos="418"/>
        </w:tabs>
        <w:bidi/>
        <w:spacing w:line="360" w:lineRule="auto"/>
        <w:contextualSpacing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تعتبر هذه الاستمارة بمثابة عقد بين فريق المسرحية المتقدمة للتنافس و بين الهيئة العربية للمسرح.</w:t>
      </w:r>
    </w:p>
    <w:p w:rsidR="00390951" w:rsidRPr="00390951" w:rsidRDefault="00390951" w:rsidP="00390951">
      <w:pPr>
        <w:numPr>
          <w:ilvl w:val="0"/>
          <w:numId w:val="7"/>
        </w:numPr>
        <w:tabs>
          <w:tab w:val="num" w:pos="418"/>
        </w:tabs>
        <w:bidi/>
        <w:spacing w:line="360" w:lineRule="auto"/>
        <w:contextualSpacing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إقرار :</w:t>
      </w:r>
    </w:p>
    <w:p w:rsidR="00390951" w:rsidRPr="00390951" w:rsidRDefault="00390951" w:rsidP="00390951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EC357A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نقر ونلتزم</w:t>
      </w:r>
      <w:r w:rsidRPr="00390951">
        <w:rPr>
          <w:rFonts w:eastAsia="Times New Roman" w:cs="DecoType Naskh Extensions"/>
          <w:color w:val="000000"/>
          <w:sz w:val="28"/>
          <w:szCs w:val="28"/>
          <w:lang w:bidi="ar-JO"/>
        </w:rPr>
        <w:t xml:space="preserve"> 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</w:rPr>
        <w:t xml:space="preserve">كفريق للمسرحية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بأن نشارك </w:t>
      </w:r>
      <w:r w:rsidR="00EC357A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بتقديم عرضنا المسرحي في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 </w:t>
      </w:r>
      <w:r w:rsidR="00EC357A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افتتاح 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 xml:space="preserve">مهرجان أيام الشارقة المسرحية الذي ينظم في شهر مارس </w:t>
      </w:r>
      <w:r w:rsidR="00EC357A">
        <w:rPr>
          <w:rFonts w:eastAsia="Times New Roman" w:cs="DecoType Naskh Extensions"/>
          <w:color w:val="000000"/>
          <w:sz w:val="28"/>
          <w:szCs w:val="28"/>
          <w:lang w:bidi="ar-JO"/>
        </w:rPr>
        <w:t>2017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م، في الشارقة بدولة الإمارات العربية المتحدة في حال فوزنا بالجائزة.</w:t>
      </w:r>
    </w:p>
    <w:p w:rsidR="00390951" w:rsidRPr="00390951" w:rsidRDefault="00390951" w:rsidP="00390951">
      <w:pPr>
        <w:tabs>
          <w:tab w:val="num" w:pos="418"/>
        </w:tabs>
        <w:bidi/>
        <w:spacing w:line="360" w:lineRule="auto"/>
        <w:ind w:left="560" w:hanging="567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توقيع مسؤول الفرقة : ................</w:t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>التاريخ: ..........</w:t>
      </w:r>
    </w:p>
    <w:p w:rsidR="00390951" w:rsidRPr="00390951" w:rsidRDefault="00390951" w:rsidP="00390951">
      <w:pPr>
        <w:tabs>
          <w:tab w:val="num" w:pos="418"/>
        </w:tabs>
        <w:bidi/>
        <w:spacing w:line="360" w:lineRule="auto"/>
        <w:ind w:left="560" w:hanging="567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tabs>
          <w:tab w:val="num" w:pos="418"/>
        </w:tabs>
        <w:bidi/>
        <w:spacing w:line="360" w:lineRule="auto"/>
        <w:ind w:left="560" w:hanging="567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</w:r>
      <w:r w:rsidRPr="00390951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ab/>
        <w:t xml:space="preserve">  الخاتم الرسمي للفرقة</w:t>
      </w:r>
    </w:p>
    <w:p w:rsidR="00390951" w:rsidRPr="00390951" w:rsidRDefault="00390951" w:rsidP="00390951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  <w:lang w:bidi="ar-JO"/>
        </w:rPr>
      </w:pPr>
    </w:p>
    <w:p w:rsidR="00390951" w:rsidRPr="00390951" w:rsidRDefault="00390951" w:rsidP="00390951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</w:p>
    <w:p w:rsidR="00FD0987" w:rsidRPr="00FD0987" w:rsidRDefault="00FD0987" w:rsidP="00FD0987">
      <w:pPr>
        <w:bidi/>
        <w:spacing w:line="360" w:lineRule="auto"/>
        <w:jc w:val="both"/>
        <w:rPr>
          <w:rFonts w:eastAsia="Times New Roman" w:cs="DecoType Naskh Extensions"/>
          <w:color w:val="000000"/>
          <w:sz w:val="28"/>
          <w:szCs w:val="28"/>
          <w:rtl/>
        </w:rPr>
      </w:pPr>
      <w:r w:rsidRPr="00FD0987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تتم المراسلة على عنوان الأمانة العامة للهيئة  العربية للمسرح</w:t>
      </w:r>
      <w:r w:rsidRPr="00FD0987">
        <w:rPr>
          <w:rFonts w:eastAsia="Times New Roman" w:cs="DecoType Naskh Extensions" w:hint="cs"/>
          <w:color w:val="000000"/>
          <w:sz w:val="28"/>
          <w:szCs w:val="28"/>
          <w:rtl/>
        </w:rPr>
        <w:t xml:space="preserve">- الشارقة </w:t>
      </w:r>
      <w:r w:rsidRPr="00FD0987">
        <w:rPr>
          <w:rFonts w:eastAsia="Times New Roman" w:cs="DecoType Naskh Extensions" w:hint="cs"/>
          <w:color w:val="000000"/>
          <w:sz w:val="28"/>
          <w:szCs w:val="28"/>
          <w:rtl/>
          <w:lang w:bidi="ar-JO"/>
        </w:rPr>
        <w:t>:</w:t>
      </w:r>
    </w:p>
    <w:p w:rsidR="00FD0987" w:rsidRPr="00FD0987" w:rsidRDefault="005D60D6" w:rsidP="00FD0987">
      <w:pPr>
        <w:bidi/>
        <w:spacing w:line="360" w:lineRule="auto"/>
        <w:ind w:left="360"/>
        <w:jc w:val="both"/>
        <w:rPr>
          <w:rFonts w:ascii="Helvetica" w:hAnsi="Helvetica"/>
          <w:color w:val="141823"/>
          <w:sz w:val="36"/>
          <w:szCs w:val="36"/>
          <w:shd w:val="clear" w:color="auto" w:fill="FFFFFF"/>
          <w:rtl/>
        </w:rPr>
      </w:pPr>
      <w:hyperlink r:id="rId11" w:history="1">
        <w:r w:rsidR="00FD0987" w:rsidRPr="00FD0987">
          <w:rPr>
            <w:rFonts w:ascii="Helvetica" w:hAnsi="Helvetica"/>
            <w:color w:val="0000FF" w:themeColor="hyperlink"/>
            <w:sz w:val="36"/>
            <w:szCs w:val="36"/>
            <w:u w:val="single"/>
            <w:shd w:val="clear" w:color="auto" w:fill="FFFFFF"/>
          </w:rPr>
          <w:t>festival@atitheatre.ae</w:t>
        </w:r>
      </w:hyperlink>
    </w:p>
    <w:p w:rsidR="00FD0987" w:rsidRPr="00246DEC" w:rsidRDefault="00FD0987" w:rsidP="00246DEC">
      <w:pPr>
        <w:bidi/>
        <w:spacing w:line="360" w:lineRule="auto"/>
        <w:jc w:val="both"/>
        <w:rPr>
          <w:rFonts w:eastAsia="Times New Roman" w:cs="DecoType Naskh Extensions"/>
          <w:b/>
          <w:bCs/>
          <w:color w:val="000000"/>
          <w:sz w:val="28"/>
          <w:szCs w:val="28"/>
          <w:u w:val="single"/>
          <w:lang w:bidi="ar-AE"/>
        </w:rPr>
      </w:pPr>
      <w:r w:rsidRPr="00246DEC">
        <w:rPr>
          <w:rFonts w:eastAsia="Times New Roman" w:cs="DecoType Naskh Extensions"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لمزيد من المعلومات </w:t>
      </w:r>
    </w:p>
    <w:p w:rsidR="00FD0987" w:rsidRPr="00FD0987" w:rsidRDefault="00FD0987" w:rsidP="00FD0987">
      <w:pPr>
        <w:bidi/>
        <w:spacing w:line="360" w:lineRule="auto"/>
        <w:ind w:left="180"/>
        <w:jc w:val="both"/>
        <w:rPr>
          <w:rFonts w:eastAsia="Times New Roman" w:cs="DecoType Naskh Extensions"/>
          <w:color w:val="000000"/>
          <w:sz w:val="28"/>
          <w:szCs w:val="28"/>
          <w:lang w:bidi="ar-AE"/>
        </w:rPr>
      </w:pPr>
      <w:r w:rsidRPr="00FD0987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مراجعة موقع الهيئة الإلكتروني     </w:t>
      </w:r>
      <w:hyperlink r:id="rId12" w:history="1">
        <w:r w:rsidRPr="00FD0987">
          <w:rPr>
            <w:rFonts w:eastAsia="Times New Roman" w:cs="DecoType Naskh Extensions"/>
            <w:sz w:val="28"/>
            <w:szCs w:val="28"/>
            <w:lang w:bidi="ar-AE"/>
          </w:rPr>
          <w:t>www.atitheatre.ae</w:t>
        </w:r>
      </w:hyperlink>
      <w:r w:rsidRPr="00FD0987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  </w:t>
      </w:r>
    </w:p>
    <w:p w:rsidR="00FD0987" w:rsidRPr="00FD0987" w:rsidRDefault="00FD0987" w:rsidP="00FD0987">
      <w:pPr>
        <w:bidi/>
        <w:spacing w:line="360" w:lineRule="auto"/>
        <w:ind w:left="360"/>
        <w:jc w:val="both"/>
        <w:rPr>
          <w:rFonts w:ascii="Helvetica" w:hAnsi="Helvetica"/>
          <w:color w:val="141823"/>
          <w:sz w:val="36"/>
          <w:szCs w:val="36"/>
          <w:shd w:val="clear" w:color="auto" w:fill="FFFFFF"/>
          <w:rtl/>
        </w:rPr>
      </w:pPr>
      <w:r w:rsidRPr="00FD0987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وموقعنا على الفيس بوك </w:t>
      </w:r>
      <w:r w:rsidRPr="00FD0987">
        <w:rPr>
          <w:rFonts w:eastAsia="Times New Roman" w:cs="DecoType Naskh Extensions"/>
          <w:color w:val="000000"/>
          <w:sz w:val="28"/>
          <w:szCs w:val="28"/>
          <w:lang w:bidi="ar-AE"/>
        </w:rPr>
        <w:t xml:space="preserve"> </w:t>
      </w:r>
      <w:r w:rsidRPr="00FD0987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>(الهيئة العربية للمسرح).</w:t>
      </w:r>
      <w:r w:rsidRPr="00FD0987">
        <w:rPr>
          <w:rFonts w:ascii="Helvetica" w:hAnsi="Helvetica" w:hint="cs"/>
          <w:color w:val="141823"/>
          <w:sz w:val="36"/>
          <w:szCs w:val="36"/>
          <w:shd w:val="clear" w:color="auto" w:fill="FFFFFF"/>
          <w:rtl/>
        </w:rPr>
        <w:t xml:space="preserve"> </w:t>
      </w:r>
    </w:p>
    <w:p w:rsidR="00390951" w:rsidRPr="0041677E" w:rsidRDefault="00FD0987" w:rsidP="0041677E">
      <w:pPr>
        <w:bidi/>
        <w:spacing w:line="360" w:lineRule="auto"/>
        <w:ind w:left="360"/>
        <w:jc w:val="both"/>
        <w:rPr>
          <w:rFonts w:ascii="Helvetica" w:hAnsi="Helvetica"/>
          <w:color w:val="141823"/>
          <w:sz w:val="36"/>
          <w:szCs w:val="36"/>
          <w:shd w:val="clear" w:color="auto" w:fill="FFFFFF"/>
        </w:rPr>
      </w:pPr>
      <w:r w:rsidRPr="00FD0987">
        <w:rPr>
          <w:rFonts w:eastAsia="Times New Roman" w:cs="DecoType Naskh Extensions" w:hint="cs"/>
          <w:color w:val="000000"/>
          <w:sz w:val="28"/>
          <w:szCs w:val="28"/>
          <w:rtl/>
          <w:lang w:bidi="ar-AE"/>
        </w:rPr>
        <w:t xml:space="preserve">هاتف : </w:t>
      </w:r>
      <w:r w:rsidR="00246DEC">
        <w:rPr>
          <w:rFonts w:eastAsia="Times New Roman" w:cs="DecoType Naskh Extensions"/>
          <w:color w:val="000000"/>
          <w:sz w:val="28"/>
          <w:szCs w:val="28"/>
          <w:lang w:bidi="ar-AE"/>
        </w:rPr>
        <w:t>0097165240800</w:t>
      </w:r>
    </w:p>
    <w:sectPr w:rsidR="00390951" w:rsidRPr="0041677E" w:rsidSect="00C432CD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D6" w:rsidRDefault="005D60D6" w:rsidP="002A4BBC">
      <w:r>
        <w:separator/>
      </w:r>
    </w:p>
  </w:endnote>
  <w:endnote w:type="continuationSeparator" w:id="0">
    <w:p w:rsidR="005D60D6" w:rsidRDefault="005D60D6" w:rsidP="002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D6" w:rsidRDefault="005D60D6" w:rsidP="002A4BBC">
      <w:r>
        <w:separator/>
      </w:r>
    </w:p>
  </w:footnote>
  <w:footnote w:type="continuationSeparator" w:id="0">
    <w:p w:rsidR="005D60D6" w:rsidRDefault="005D60D6" w:rsidP="002A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032"/>
      <w:docPartObj>
        <w:docPartGallery w:val="Page Numbers (Top of Page)"/>
        <w:docPartUnique/>
      </w:docPartObj>
    </w:sdtPr>
    <w:sdtEndPr/>
    <w:sdtContent>
      <w:p w:rsidR="002A4BBC" w:rsidRDefault="001C09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3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4BBC" w:rsidRDefault="002A4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2F3"/>
    <w:multiLevelType w:val="hybridMultilevel"/>
    <w:tmpl w:val="3018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E1B"/>
    <w:multiLevelType w:val="hybridMultilevel"/>
    <w:tmpl w:val="16AC41DE"/>
    <w:lvl w:ilvl="0" w:tplc="01407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16DB"/>
    <w:multiLevelType w:val="hybridMultilevel"/>
    <w:tmpl w:val="05609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82718"/>
    <w:multiLevelType w:val="hybridMultilevel"/>
    <w:tmpl w:val="99024A48"/>
    <w:lvl w:ilvl="0" w:tplc="C980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1A20"/>
    <w:multiLevelType w:val="hybridMultilevel"/>
    <w:tmpl w:val="F452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5100"/>
    <w:multiLevelType w:val="hybridMultilevel"/>
    <w:tmpl w:val="61929BD6"/>
    <w:lvl w:ilvl="0" w:tplc="0F6278D0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4503"/>
    <w:multiLevelType w:val="hybridMultilevel"/>
    <w:tmpl w:val="65E43640"/>
    <w:lvl w:ilvl="0" w:tplc="71183F14">
      <w:numFmt w:val="bullet"/>
      <w:lvlText w:val=""/>
      <w:lvlJc w:val="left"/>
      <w:pPr>
        <w:ind w:left="1080" w:hanging="360"/>
      </w:pPr>
      <w:rPr>
        <w:rFonts w:ascii="Symbol" w:eastAsia="Times New Roman" w:hAnsi="Symbol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1400E"/>
    <w:multiLevelType w:val="hybridMultilevel"/>
    <w:tmpl w:val="3D2E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06EE"/>
    <w:multiLevelType w:val="hybridMultilevel"/>
    <w:tmpl w:val="ED880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C9"/>
    <w:rsid w:val="00006218"/>
    <w:rsid w:val="00097D64"/>
    <w:rsid w:val="000A2EF0"/>
    <w:rsid w:val="000D097D"/>
    <w:rsid w:val="00114780"/>
    <w:rsid w:val="00117CCC"/>
    <w:rsid w:val="00134A30"/>
    <w:rsid w:val="001C09DC"/>
    <w:rsid w:val="001F3CE7"/>
    <w:rsid w:val="002140B1"/>
    <w:rsid w:val="00220DA0"/>
    <w:rsid w:val="00244058"/>
    <w:rsid w:val="00246DEC"/>
    <w:rsid w:val="002610C8"/>
    <w:rsid w:val="002A4BBC"/>
    <w:rsid w:val="002A6584"/>
    <w:rsid w:val="002B2FFE"/>
    <w:rsid w:val="002C5B4C"/>
    <w:rsid w:val="002D14B0"/>
    <w:rsid w:val="003130E4"/>
    <w:rsid w:val="00332F28"/>
    <w:rsid w:val="00353D0E"/>
    <w:rsid w:val="0037695E"/>
    <w:rsid w:val="003806A1"/>
    <w:rsid w:val="00385835"/>
    <w:rsid w:val="00390951"/>
    <w:rsid w:val="00394B95"/>
    <w:rsid w:val="003A47A4"/>
    <w:rsid w:val="003D30F9"/>
    <w:rsid w:val="003E1107"/>
    <w:rsid w:val="003F4A15"/>
    <w:rsid w:val="004059F1"/>
    <w:rsid w:val="0041594F"/>
    <w:rsid w:val="0041677E"/>
    <w:rsid w:val="00484A58"/>
    <w:rsid w:val="004A2584"/>
    <w:rsid w:val="004B7EC0"/>
    <w:rsid w:val="0056207F"/>
    <w:rsid w:val="00570C30"/>
    <w:rsid w:val="00591B60"/>
    <w:rsid w:val="005D60D6"/>
    <w:rsid w:val="005D7C84"/>
    <w:rsid w:val="005E1895"/>
    <w:rsid w:val="0065334F"/>
    <w:rsid w:val="00654305"/>
    <w:rsid w:val="006735B5"/>
    <w:rsid w:val="006B6A67"/>
    <w:rsid w:val="006D6AE6"/>
    <w:rsid w:val="006D7E92"/>
    <w:rsid w:val="006F1A0D"/>
    <w:rsid w:val="006F6018"/>
    <w:rsid w:val="0073222E"/>
    <w:rsid w:val="00732280"/>
    <w:rsid w:val="00753959"/>
    <w:rsid w:val="007623CE"/>
    <w:rsid w:val="007B2DF0"/>
    <w:rsid w:val="0081468B"/>
    <w:rsid w:val="00833E41"/>
    <w:rsid w:val="008351B7"/>
    <w:rsid w:val="00842C27"/>
    <w:rsid w:val="00860EAA"/>
    <w:rsid w:val="008D41A7"/>
    <w:rsid w:val="008E5AA7"/>
    <w:rsid w:val="00917401"/>
    <w:rsid w:val="0092606B"/>
    <w:rsid w:val="00940004"/>
    <w:rsid w:val="0095072A"/>
    <w:rsid w:val="0095388F"/>
    <w:rsid w:val="00980F26"/>
    <w:rsid w:val="009B49FB"/>
    <w:rsid w:val="009B575C"/>
    <w:rsid w:val="00A04BC9"/>
    <w:rsid w:val="00A37912"/>
    <w:rsid w:val="00A4021F"/>
    <w:rsid w:val="00A977CB"/>
    <w:rsid w:val="00AB6AD2"/>
    <w:rsid w:val="00AC3451"/>
    <w:rsid w:val="00AF13E8"/>
    <w:rsid w:val="00AF3F34"/>
    <w:rsid w:val="00B02CD5"/>
    <w:rsid w:val="00B14E12"/>
    <w:rsid w:val="00B3437C"/>
    <w:rsid w:val="00B40AB8"/>
    <w:rsid w:val="00B66A13"/>
    <w:rsid w:val="00BB569F"/>
    <w:rsid w:val="00C203E4"/>
    <w:rsid w:val="00C41481"/>
    <w:rsid w:val="00C432CD"/>
    <w:rsid w:val="00C93CCB"/>
    <w:rsid w:val="00C959B0"/>
    <w:rsid w:val="00CB53A8"/>
    <w:rsid w:val="00D22274"/>
    <w:rsid w:val="00D456A4"/>
    <w:rsid w:val="00D47A29"/>
    <w:rsid w:val="00D51C8D"/>
    <w:rsid w:val="00D738F3"/>
    <w:rsid w:val="00DC7150"/>
    <w:rsid w:val="00E7314A"/>
    <w:rsid w:val="00EC357A"/>
    <w:rsid w:val="00ED0356"/>
    <w:rsid w:val="00EE039E"/>
    <w:rsid w:val="00F06E89"/>
    <w:rsid w:val="00F1603A"/>
    <w:rsid w:val="00F214E3"/>
    <w:rsid w:val="00F43096"/>
    <w:rsid w:val="00F60CB3"/>
    <w:rsid w:val="00FD0987"/>
    <w:rsid w:val="00FD4344"/>
    <w:rsid w:val="00FD435F"/>
    <w:rsid w:val="00FD6247"/>
    <w:rsid w:val="00FE5832"/>
    <w:rsid w:val="00FF14E5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058"/>
    <w:pPr>
      <w:bidi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4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44058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B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itheatre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tival@atitheatre.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ghannam Ghannam</dc:creator>
  <cp:lastModifiedBy>ghannam Ghannam</cp:lastModifiedBy>
  <cp:revision>38</cp:revision>
  <cp:lastPrinted>2016-03-24T14:14:00Z</cp:lastPrinted>
  <dcterms:created xsi:type="dcterms:W3CDTF">2011-05-26T06:14:00Z</dcterms:created>
  <dcterms:modified xsi:type="dcterms:W3CDTF">2016-03-24T14:14:00Z</dcterms:modified>
</cp:coreProperties>
</file>