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BC" w:rsidRPr="00D84657" w:rsidRDefault="00D84657" w:rsidP="00B947D9">
      <w:pPr>
        <w:bidi/>
        <w:jc w:val="center"/>
        <w:rPr>
          <w:sz w:val="32"/>
          <w:szCs w:val="32"/>
          <w:rtl/>
        </w:rPr>
      </w:pPr>
      <w:r w:rsidRPr="00D84657">
        <w:rPr>
          <w:rFonts w:hint="cs"/>
          <w:sz w:val="32"/>
          <w:szCs w:val="32"/>
          <w:rtl/>
        </w:rPr>
        <w:t xml:space="preserve">المسرح الغنائي </w:t>
      </w:r>
      <w:r w:rsidR="00B947D9">
        <w:rPr>
          <w:rFonts w:hint="cs"/>
          <w:sz w:val="32"/>
          <w:szCs w:val="32"/>
          <w:rtl/>
        </w:rPr>
        <w:t>في مصر</w:t>
      </w:r>
    </w:p>
    <w:p w:rsidR="00D84657" w:rsidRDefault="00D84657" w:rsidP="00D84657">
      <w:pPr>
        <w:jc w:val="center"/>
        <w:rPr>
          <w:sz w:val="32"/>
          <w:szCs w:val="32"/>
          <w:u w:val="single"/>
          <w:rtl/>
        </w:rPr>
      </w:pPr>
      <w:r w:rsidRPr="00D84657">
        <w:rPr>
          <w:rFonts w:hint="cs"/>
          <w:sz w:val="32"/>
          <w:szCs w:val="32"/>
          <w:u w:val="single"/>
          <w:rtl/>
        </w:rPr>
        <w:t>(1905-1952)</w:t>
      </w:r>
    </w:p>
    <w:p w:rsidR="005C2BC8" w:rsidRDefault="005C2BC8" w:rsidP="00192CEB">
      <w:pPr>
        <w:bidi/>
        <w:jc w:val="both"/>
        <w:rPr>
          <w:sz w:val="28"/>
          <w:szCs w:val="28"/>
          <w:rtl/>
        </w:rPr>
      </w:pPr>
      <w:r>
        <w:rPr>
          <w:rFonts w:hint="cs"/>
          <w:sz w:val="28"/>
          <w:szCs w:val="28"/>
          <w:rtl/>
        </w:rPr>
        <w:t>أ.د ياسمين فراج*</w:t>
      </w:r>
    </w:p>
    <w:p w:rsidR="007B1F75" w:rsidRDefault="005A7764" w:rsidP="005A7764">
      <w:pPr>
        <w:bidi/>
        <w:jc w:val="both"/>
        <w:rPr>
          <w:sz w:val="28"/>
          <w:szCs w:val="28"/>
          <w:rtl/>
        </w:rPr>
      </w:pPr>
      <w:r>
        <w:rPr>
          <w:rFonts w:hint="cs"/>
          <w:sz w:val="28"/>
          <w:szCs w:val="28"/>
          <w:rtl/>
        </w:rPr>
        <w:t>تأثر المسرح الغنائي في مصر إبان</w:t>
      </w:r>
      <w:r w:rsidR="00720053">
        <w:rPr>
          <w:rFonts w:hint="cs"/>
          <w:sz w:val="28"/>
          <w:szCs w:val="28"/>
          <w:rtl/>
        </w:rPr>
        <w:t xml:space="preserve"> النصف الأول من القرن العشرين</w:t>
      </w:r>
      <w:r>
        <w:rPr>
          <w:rFonts w:hint="cs"/>
          <w:sz w:val="28"/>
          <w:szCs w:val="28"/>
          <w:rtl/>
        </w:rPr>
        <w:t xml:space="preserve"> بالسياق المجتمعي </w:t>
      </w:r>
      <w:r w:rsidR="00542140">
        <w:rPr>
          <w:rFonts w:hint="cs"/>
          <w:sz w:val="28"/>
          <w:szCs w:val="28"/>
          <w:rtl/>
        </w:rPr>
        <w:t>، ومن أهم</w:t>
      </w:r>
      <w:r w:rsidR="007B1F75">
        <w:rPr>
          <w:rFonts w:hint="cs"/>
          <w:sz w:val="28"/>
          <w:szCs w:val="28"/>
          <w:rtl/>
        </w:rPr>
        <w:t xml:space="preserve"> </w:t>
      </w:r>
      <w:r w:rsidR="00542140">
        <w:rPr>
          <w:rFonts w:hint="cs"/>
          <w:sz w:val="28"/>
          <w:szCs w:val="28"/>
          <w:rtl/>
        </w:rPr>
        <w:t>ال</w:t>
      </w:r>
      <w:r w:rsidR="0017292A">
        <w:rPr>
          <w:rFonts w:hint="cs"/>
          <w:sz w:val="28"/>
          <w:szCs w:val="28"/>
          <w:rtl/>
        </w:rPr>
        <w:t>أوضاع المجتمعية</w:t>
      </w:r>
      <w:r w:rsidR="00542140">
        <w:rPr>
          <w:rFonts w:hint="cs"/>
          <w:sz w:val="28"/>
          <w:szCs w:val="28"/>
          <w:rtl/>
        </w:rPr>
        <w:t xml:space="preserve"> التي</w:t>
      </w:r>
      <w:r w:rsidR="007B1F75">
        <w:rPr>
          <w:rFonts w:hint="cs"/>
          <w:sz w:val="28"/>
          <w:szCs w:val="28"/>
          <w:rtl/>
        </w:rPr>
        <w:t xml:space="preserve"> إنعكست</w:t>
      </w:r>
      <w:r w:rsidR="00542140">
        <w:rPr>
          <w:rFonts w:hint="cs"/>
          <w:sz w:val="28"/>
          <w:szCs w:val="28"/>
          <w:rtl/>
        </w:rPr>
        <w:t xml:space="preserve"> آثارها</w:t>
      </w:r>
      <w:r w:rsidR="003F482F">
        <w:rPr>
          <w:rFonts w:hint="cs"/>
          <w:sz w:val="28"/>
          <w:szCs w:val="28"/>
          <w:rtl/>
        </w:rPr>
        <w:t xml:space="preserve"> على</w:t>
      </w:r>
      <w:r>
        <w:rPr>
          <w:rFonts w:hint="cs"/>
          <w:sz w:val="28"/>
          <w:szCs w:val="28"/>
          <w:rtl/>
        </w:rPr>
        <w:t xml:space="preserve"> شكل ومضمون</w:t>
      </w:r>
      <w:r w:rsidR="007B1F75">
        <w:rPr>
          <w:rFonts w:hint="cs"/>
          <w:sz w:val="28"/>
          <w:szCs w:val="28"/>
          <w:rtl/>
        </w:rPr>
        <w:t xml:space="preserve"> الموسيقى وأساليب الغناء و</w:t>
      </w:r>
      <w:r>
        <w:rPr>
          <w:rFonts w:hint="cs"/>
          <w:sz w:val="28"/>
          <w:szCs w:val="28"/>
          <w:rtl/>
        </w:rPr>
        <w:t xml:space="preserve">حتى </w:t>
      </w:r>
      <w:r w:rsidR="007B1F75">
        <w:rPr>
          <w:rFonts w:hint="cs"/>
          <w:sz w:val="28"/>
          <w:szCs w:val="28"/>
          <w:rtl/>
        </w:rPr>
        <w:t>هيئة المطربين</w:t>
      </w:r>
      <w:r>
        <w:rPr>
          <w:rFonts w:hint="cs"/>
          <w:sz w:val="28"/>
          <w:szCs w:val="28"/>
          <w:rtl/>
        </w:rPr>
        <w:t xml:space="preserve"> والملحنين</w:t>
      </w:r>
      <w:r w:rsidR="007B1F75">
        <w:rPr>
          <w:rFonts w:hint="cs"/>
          <w:sz w:val="28"/>
          <w:szCs w:val="28"/>
          <w:rtl/>
        </w:rPr>
        <w:t xml:space="preserve"> الذين أسسوا وطوروا المسرح الغنائي المصري</w:t>
      </w:r>
      <w:r>
        <w:rPr>
          <w:rFonts w:hint="cs"/>
          <w:sz w:val="28"/>
          <w:szCs w:val="28"/>
          <w:rtl/>
        </w:rPr>
        <w:t xml:space="preserve"> في </w:t>
      </w:r>
      <w:r w:rsidR="003F482F">
        <w:rPr>
          <w:rFonts w:hint="cs"/>
          <w:sz w:val="28"/>
          <w:szCs w:val="28"/>
          <w:rtl/>
        </w:rPr>
        <w:t xml:space="preserve">الفترة من </w:t>
      </w:r>
      <w:r>
        <w:rPr>
          <w:rFonts w:hint="cs"/>
          <w:sz w:val="28"/>
          <w:szCs w:val="28"/>
          <w:rtl/>
        </w:rPr>
        <w:t>1905 إلى 1952</w:t>
      </w:r>
      <w:r w:rsidR="003F482F">
        <w:rPr>
          <w:rFonts w:hint="cs"/>
          <w:sz w:val="28"/>
          <w:szCs w:val="28"/>
          <w:rtl/>
        </w:rPr>
        <w:t xml:space="preserve"> كانت التالي </w:t>
      </w:r>
      <w:r w:rsidR="007B1F75">
        <w:rPr>
          <w:rFonts w:hint="cs"/>
          <w:sz w:val="28"/>
          <w:szCs w:val="28"/>
          <w:rtl/>
        </w:rPr>
        <w:t>:</w:t>
      </w:r>
    </w:p>
    <w:p w:rsidR="00EA1FB1" w:rsidRPr="00861263" w:rsidRDefault="007B1F75" w:rsidP="007B1F75">
      <w:pPr>
        <w:bidi/>
        <w:jc w:val="both"/>
        <w:rPr>
          <w:b/>
          <w:bCs/>
          <w:sz w:val="28"/>
          <w:szCs w:val="28"/>
        </w:rPr>
      </w:pPr>
      <w:r w:rsidRPr="00861263">
        <w:rPr>
          <w:rFonts w:hint="cs"/>
          <w:b/>
          <w:bCs/>
          <w:sz w:val="28"/>
          <w:szCs w:val="28"/>
          <w:rtl/>
        </w:rPr>
        <w:t>أولاً/</w:t>
      </w:r>
      <w:r w:rsidR="00EA1FB1" w:rsidRPr="00861263">
        <w:rPr>
          <w:b/>
          <w:bCs/>
          <w:sz w:val="28"/>
          <w:szCs w:val="28"/>
        </w:rPr>
        <w:t xml:space="preserve"> </w:t>
      </w:r>
      <w:r w:rsidR="005A7764">
        <w:rPr>
          <w:rFonts w:hint="cs"/>
          <w:b/>
          <w:bCs/>
          <w:sz w:val="28"/>
          <w:szCs w:val="28"/>
          <w:rtl/>
        </w:rPr>
        <w:t>ال</w:t>
      </w:r>
      <w:r w:rsidR="00EA1FB1" w:rsidRPr="00861263">
        <w:rPr>
          <w:rFonts w:hint="cs"/>
          <w:b/>
          <w:bCs/>
          <w:sz w:val="28"/>
          <w:szCs w:val="28"/>
          <w:rtl/>
        </w:rPr>
        <w:t>مدارس</w:t>
      </w:r>
      <w:r w:rsidR="005A7764">
        <w:rPr>
          <w:rFonts w:hint="cs"/>
          <w:b/>
          <w:bCs/>
          <w:sz w:val="28"/>
          <w:szCs w:val="28"/>
          <w:rtl/>
        </w:rPr>
        <w:t xml:space="preserve"> الدينية و</w:t>
      </w:r>
      <w:r w:rsidR="00EA1FB1" w:rsidRPr="00861263">
        <w:rPr>
          <w:rFonts w:hint="cs"/>
          <w:b/>
          <w:bCs/>
          <w:sz w:val="28"/>
          <w:szCs w:val="28"/>
          <w:rtl/>
        </w:rPr>
        <w:t xml:space="preserve">الكتاتيب التي تخرج منها عدد كبير </w:t>
      </w:r>
      <w:r w:rsidR="005A7764">
        <w:rPr>
          <w:rFonts w:hint="cs"/>
          <w:b/>
          <w:bCs/>
          <w:sz w:val="28"/>
          <w:szCs w:val="28"/>
          <w:rtl/>
        </w:rPr>
        <w:t>من رواد التلحين والغناء المصري.</w:t>
      </w:r>
    </w:p>
    <w:p w:rsidR="00192CEB" w:rsidRDefault="00EA1FB1" w:rsidP="005A7764">
      <w:pPr>
        <w:bidi/>
        <w:jc w:val="center"/>
        <w:rPr>
          <w:sz w:val="28"/>
          <w:szCs w:val="28"/>
          <w:rtl/>
        </w:rPr>
      </w:pPr>
      <w:r>
        <w:rPr>
          <w:rFonts w:hint="cs"/>
          <w:sz w:val="28"/>
          <w:szCs w:val="28"/>
          <w:rtl/>
        </w:rPr>
        <w:t>عرفت مصر الكتاتيب في العصر الأموي للدولة الإسلامية ، وكان لهذه الف</w:t>
      </w:r>
      <w:r w:rsidR="006E5DAC">
        <w:rPr>
          <w:rFonts w:hint="cs"/>
          <w:sz w:val="28"/>
          <w:szCs w:val="28"/>
          <w:rtl/>
        </w:rPr>
        <w:t>كرة جذور تاريخية في مصر تعود إلى</w:t>
      </w:r>
      <w:r>
        <w:rPr>
          <w:rFonts w:hint="cs"/>
          <w:sz w:val="28"/>
          <w:szCs w:val="28"/>
          <w:rtl/>
        </w:rPr>
        <w:t xml:space="preserve"> الكتاتيب ال</w:t>
      </w:r>
      <w:r w:rsidR="005A7764">
        <w:rPr>
          <w:rFonts w:hint="cs"/>
          <w:sz w:val="28"/>
          <w:szCs w:val="28"/>
          <w:rtl/>
        </w:rPr>
        <w:t>ملحقة بالمعابد الفرعونية والتي عُ</w:t>
      </w:r>
      <w:r>
        <w:rPr>
          <w:rFonts w:hint="cs"/>
          <w:sz w:val="28"/>
          <w:szCs w:val="28"/>
          <w:rtl/>
        </w:rPr>
        <w:t>رفت بإسم (مدرسة المعبد) وكانت تمنح للدارسين فيها شهادة مكتوب فيها (كاتب تلقى المحبرة).</w:t>
      </w:r>
      <w:r w:rsidR="003C50DB">
        <w:rPr>
          <w:rFonts w:hint="cs"/>
          <w:sz w:val="28"/>
          <w:szCs w:val="28"/>
          <w:rtl/>
        </w:rPr>
        <w:t xml:space="preserve"> وفي العصر المسيحي أستمرت الكتاتيب في مصر لتعليم تلاميذها أجزاء من الكتاب المقدس.</w:t>
      </w:r>
      <w:r w:rsidR="006E7167">
        <w:rPr>
          <w:rFonts w:hint="cs"/>
          <w:sz w:val="28"/>
          <w:szCs w:val="28"/>
          <w:rtl/>
        </w:rPr>
        <w:t xml:space="preserve"> أما الكتاتيب الإسلامية فقد كانت في القرن الثامن عشر ومابعده</w:t>
      </w:r>
      <w:r w:rsidR="0029375F">
        <w:rPr>
          <w:rFonts w:hint="cs"/>
          <w:sz w:val="28"/>
          <w:szCs w:val="28"/>
          <w:rtl/>
        </w:rPr>
        <w:t xml:space="preserve"> </w:t>
      </w:r>
      <w:r w:rsidR="006E7167">
        <w:rPr>
          <w:rFonts w:hint="cs"/>
          <w:sz w:val="28"/>
          <w:szCs w:val="28"/>
          <w:rtl/>
        </w:rPr>
        <w:t>منتشرة في مصر</w:t>
      </w:r>
      <w:r w:rsidR="0052356C">
        <w:rPr>
          <w:rFonts w:hint="cs"/>
          <w:sz w:val="28"/>
          <w:szCs w:val="28"/>
          <w:rtl/>
        </w:rPr>
        <w:t xml:space="preserve"> وتتزايد أعدادها في الأرياف لربط الطفل المصري بدينه وبالعلوم الدنيوية والمعرفية من مبادئ الرياضيات واللغة العربية والعلوم الفقهية ، وتجويد القرآن وقرائته.</w:t>
      </w:r>
      <w:r w:rsidR="00FB560E">
        <w:rPr>
          <w:rStyle w:val="FootnoteReference"/>
          <w:sz w:val="28"/>
          <w:szCs w:val="28"/>
          <w:rtl/>
        </w:rPr>
        <w:footnoteReference w:id="1"/>
      </w:r>
    </w:p>
    <w:p w:rsidR="00485B4B" w:rsidRDefault="00485B4B" w:rsidP="00981C40">
      <w:pPr>
        <w:bidi/>
        <w:jc w:val="both"/>
        <w:rPr>
          <w:sz w:val="28"/>
          <w:szCs w:val="28"/>
          <w:rtl/>
          <w:lang w:bidi="ar-EG"/>
        </w:rPr>
      </w:pPr>
      <w:r>
        <w:rPr>
          <w:rFonts w:hint="cs"/>
          <w:sz w:val="28"/>
          <w:szCs w:val="28"/>
          <w:rtl/>
        </w:rPr>
        <w:t xml:space="preserve">أوجدت الكتاتيب </w:t>
      </w:r>
      <w:r w:rsidR="006647FC">
        <w:rPr>
          <w:rFonts w:hint="cs"/>
          <w:sz w:val="28"/>
          <w:szCs w:val="28"/>
          <w:rtl/>
        </w:rPr>
        <w:t>نوع</w:t>
      </w:r>
      <w:r w:rsidR="007879AA">
        <w:rPr>
          <w:rFonts w:hint="cs"/>
          <w:sz w:val="28"/>
          <w:szCs w:val="28"/>
          <w:rtl/>
        </w:rPr>
        <w:t>ا من</w:t>
      </w:r>
      <w:r w:rsidR="006647FC">
        <w:rPr>
          <w:rFonts w:hint="cs"/>
          <w:sz w:val="28"/>
          <w:szCs w:val="28"/>
          <w:rtl/>
        </w:rPr>
        <w:t xml:space="preserve"> الغناء في مصر عرف بالإنشاد الديني (</w:t>
      </w:r>
      <w:r w:rsidR="006647FC">
        <w:rPr>
          <w:sz w:val="28"/>
          <w:szCs w:val="28"/>
          <w:lang w:bidi="ar-EG"/>
        </w:rPr>
        <w:t>Religious Son</w:t>
      </w:r>
      <w:r w:rsidR="00981C40">
        <w:rPr>
          <w:sz w:val="28"/>
          <w:szCs w:val="28"/>
          <w:lang w:bidi="ar-EG"/>
        </w:rPr>
        <w:t>g</w:t>
      </w:r>
      <w:r w:rsidR="006647FC">
        <w:rPr>
          <w:sz w:val="28"/>
          <w:szCs w:val="28"/>
          <w:lang w:bidi="ar-EG"/>
        </w:rPr>
        <w:t>s</w:t>
      </w:r>
      <w:r w:rsidR="006647FC">
        <w:rPr>
          <w:rFonts w:hint="cs"/>
          <w:sz w:val="28"/>
          <w:szCs w:val="28"/>
          <w:rtl/>
          <w:lang w:bidi="ar-EG"/>
        </w:rPr>
        <w:t>)</w:t>
      </w:r>
      <w:r w:rsidR="007879AA">
        <w:rPr>
          <w:rFonts w:hint="cs"/>
          <w:sz w:val="28"/>
          <w:szCs w:val="28"/>
          <w:rtl/>
          <w:lang w:bidi="ar-EG"/>
        </w:rPr>
        <w:t xml:space="preserve"> ارتبط بالتواشيح والقصائد الدينية التي كا</w:t>
      </w:r>
      <w:r w:rsidR="00EF203E">
        <w:rPr>
          <w:rFonts w:hint="cs"/>
          <w:sz w:val="28"/>
          <w:szCs w:val="28"/>
          <w:rtl/>
          <w:lang w:bidi="ar-EG"/>
        </w:rPr>
        <w:t>ن من خلالها يستعرض المطرب مهاراته الصوتية من حيث المساحة الصوتية وأساليب الزخرفة الغنائية</w:t>
      </w:r>
      <w:r w:rsidR="005A7764">
        <w:rPr>
          <w:rFonts w:hint="cs"/>
          <w:sz w:val="28"/>
          <w:szCs w:val="28"/>
          <w:rtl/>
          <w:lang w:bidi="ar-EG"/>
        </w:rPr>
        <w:t xml:space="preserve"> المعقدة في تركيبها الإيقاعي والنغمي</w:t>
      </w:r>
      <w:r w:rsidR="00EF203E">
        <w:rPr>
          <w:rFonts w:hint="cs"/>
          <w:sz w:val="28"/>
          <w:szCs w:val="28"/>
          <w:rtl/>
          <w:lang w:bidi="ar-EG"/>
        </w:rPr>
        <w:t xml:space="preserve"> . كما كانت </w:t>
      </w:r>
      <w:r w:rsidR="005A7764">
        <w:rPr>
          <w:rFonts w:hint="cs"/>
          <w:sz w:val="28"/>
          <w:szCs w:val="28"/>
          <w:rtl/>
          <w:lang w:bidi="ar-EG"/>
        </w:rPr>
        <w:t xml:space="preserve">أغلب </w:t>
      </w:r>
      <w:r w:rsidR="00EF203E">
        <w:rPr>
          <w:rFonts w:hint="cs"/>
          <w:sz w:val="28"/>
          <w:szCs w:val="28"/>
          <w:rtl/>
          <w:lang w:bidi="ar-EG"/>
        </w:rPr>
        <w:t xml:space="preserve">المقامات التي تستخدم في تلحين وآداء هذه النوعية من الغناء </w:t>
      </w:r>
      <w:r w:rsidR="003B7CEF">
        <w:rPr>
          <w:rFonts w:hint="cs"/>
          <w:sz w:val="28"/>
          <w:szCs w:val="28"/>
          <w:rtl/>
          <w:lang w:bidi="ar-EG"/>
        </w:rPr>
        <w:t>تلك التي تحتوي على</w:t>
      </w:r>
      <w:r w:rsidR="003007A4">
        <w:rPr>
          <w:rFonts w:hint="cs"/>
          <w:sz w:val="28"/>
          <w:szCs w:val="28"/>
          <w:rtl/>
          <w:lang w:bidi="ar-EG"/>
        </w:rPr>
        <w:t xml:space="preserve"> ثلاثة أرباع النغمة</w:t>
      </w:r>
      <w:r w:rsidR="009B0AD5">
        <w:rPr>
          <w:rFonts w:hint="cs"/>
          <w:sz w:val="28"/>
          <w:szCs w:val="28"/>
          <w:rtl/>
          <w:lang w:bidi="ar-EG"/>
        </w:rPr>
        <w:t xml:space="preserve"> ، وع</w:t>
      </w:r>
      <w:r w:rsidR="003B7CEF">
        <w:rPr>
          <w:rFonts w:hint="cs"/>
          <w:sz w:val="28"/>
          <w:szCs w:val="28"/>
          <w:rtl/>
          <w:lang w:bidi="ar-EG"/>
        </w:rPr>
        <w:t>ُ</w:t>
      </w:r>
      <w:r w:rsidR="009B0AD5">
        <w:rPr>
          <w:rFonts w:hint="cs"/>
          <w:sz w:val="28"/>
          <w:szCs w:val="28"/>
          <w:rtl/>
          <w:lang w:bidi="ar-EG"/>
        </w:rPr>
        <w:t xml:space="preserve">رف ملحني ومطربي </w:t>
      </w:r>
      <w:r w:rsidR="003B7CEF">
        <w:rPr>
          <w:rFonts w:hint="cs"/>
          <w:sz w:val="28"/>
          <w:szCs w:val="28"/>
          <w:rtl/>
          <w:lang w:bidi="ar-EG"/>
        </w:rPr>
        <w:t>المدارس الدينية والكتاتيب</w:t>
      </w:r>
      <w:r w:rsidR="009B0AD5">
        <w:rPr>
          <w:rFonts w:hint="cs"/>
          <w:sz w:val="28"/>
          <w:szCs w:val="28"/>
          <w:rtl/>
          <w:lang w:bidi="ar-EG"/>
        </w:rPr>
        <w:t xml:space="preserve"> بمجموعة مدرسة المشايخ.</w:t>
      </w:r>
    </w:p>
    <w:p w:rsidR="006D1EE5" w:rsidRDefault="009B0AD5" w:rsidP="009B0AD5">
      <w:pPr>
        <w:bidi/>
        <w:jc w:val="both"/>
        <w:rPr>
          <w:sz w:val="28"/>
          <w:szCs w:val="28"/>
          <w:rtl/>
          <w:lang w:bidi="ar-EG"/>
        </w:rPr>
      </w:pPr>
      <w:r>
        <w:rPr>
          <w:rFonts w:hint="cs"/>
          <w:sz w:val="28"/>
          <w:szCs w:val="28"/>
          <w:rtl/>
          <w:lang w:bidi="ar-EG"/>
        </w:rPr>
        <w:t>ومن أبرز ملحني ومطربي مدرسة المشايخ ممن أثروا المسرح</w:t>
      </w:r>
      <w:r w:rsidR="003B7CEF">
        <w:rPr>
          <w:rFonts w:hint="cs"/>
          <w:sz w:val="28"/>
          <w:szCs w:val="28"/>
          <w:rtl/>
          <w:lang w:bidi="ar-EG"/>
        </w:rPr>
        <w:t xml:space="preserve"> الغنائي</w:t>
      </w:r>
      <w:r>
        <w:rPr>
          <w:rFonts w:hint="cs"/>
          <w:sz w:val="28"/>
          <w:szCs w:val="28"/>
          <w:rtl/>
          <w:lang w:bidi="ar-EG"/>
        </w:rPr>
        <w:t xml:space="preserve"> المصري بأعمالهم هم :</w:t>
      </w:r>
    </w:p>
    <w:p w:rsidR="00D84657" w:rsidRDefault="003B7CEF" w:rsidP="002573BD">
      <w:pPr>
        <w:bidi/>
        <w:jc w:val="both"/>
        <w:rPr>
          <w:sz w:val="28"/>
          <w:szCs w:val="28"/>
        </w:rPr>
      </w:pPr>
      <w:r>
        <w:rPr>
          <w:rFonts w:hint="cs"/>
          <w:sz w:val="28"/>
          <w:szCs w:val="28"/>
          <w:rtl/>
          <w:lang w:bidi="ar-EG"/>
        </w:rPr>
        <w:t>الشيخ سلامة حجازي : ولدَ عام</w:t>
      </w:r>
      <w:r w:rsidR="006D1EE5">
        <w:rPr>
          <w:rFonts w:hint="cs"/>
          <w:sz w:val="28"/>
          <w:szCs w:val="28"/>
          <w:rtl/>
          <w:lang w:bidi="ar-EG"/>
        </w:rPr>
        <w:t xml:space="preserve"> 1852 بحي رأس التين بالإسكندرية ، التحق بكتاب القرية</w:t>
      </w:r>
      <w:r w:rsidR="009B0AD5">
        <w:rPr>
          <w:rFonts w:hint="cs"/>
          <w:sz w:val="28"/>
          <w:szCs w:val="28"/>
          <w:rtl/>
          <w:lang w:bidi="ar-EG"/>
        </w:rPr>
        <w:t xml:space="preserve"> </w:t>
      </w:r>
      <w:r w:rsidR="006D1EE5">
        <w:rPr>
          <w:rFonts w:hint="cs"/>
          <w:sz w:val="28"/>
          <w:szCs w:val="28"/>
          <w:rtl/>
        </w:rPr>
        <w:t xml:space="preserve">فحفظ القرأن وجوده </w:t>
      </w:r>
      <w:r w:rsidR="00005E58">
        <w:rPr>
          <w:rFonts w:hint="cs"/>
          <w:sz w:val="28"/>
          <w:szCs w:val="28"/>
          <w:rtl/>
        </w:rPr>
        <w:t xml:space="preserve">، ثم اشترك مع المقرئين والمنشدين في الأذكار ، وكان دوره مساندة المنشدين في تأدية الأهات الممتدة </w:t>
      </w:r>
      <w:r w:rsidR="00B134E1">
        <w:rPr>
          <w:rFonts w:hint="cs"/>
          <w:sz w:val="28"/>
          <w:szCs w:val="28"/>
          <w:rtl/>
        </w:rPr>
        <w:t>أو أداء بعض الأصوات الحادة.</w:t>
      </w:r>
      <w:r w:rsidR="00933489">
        <w:rPr>
          <w:rFonts w:hint="cs"/>
          <w:sz w:val="28"/>
          <w:szCs w:val="28"/>
          <w:rtl/>
        </w:rPr>
        <w:t xml:space="preserve"> عزف على ألة السلامية وهو في العاشرة من عمره مما ساعده على استيعاب جميع الألحان التي كانت تؤدى في حلقات الذكر. وفي سن الحادية </w:t>
      </w:r>
      <w:r w:rsidR="00933489">
        <w:rPr>
          <w:rFonts w:hint="cs"/>
          <w:sz w:val="28"/>
          <w:szCs w:val="28"/>
          <w:rtl/>
        </w:rPr>
        <w:lastRenderedPageBreak/>
        <w:t xml:space="preserve">عشر طلبوا منه افتتاح حلقات الذكر بتلاوة بعض أيات القرأن الكريم. عندما بلغ الخامسة عشر عمل مؤذناً لمسجد الأباصيري </w:t>
      </w:r>
      <w:r w:rsidR="004B3DE1">
        <w:rPr>
          <w:rFonts w:hint="cs"/>
          <w:sz w:val="28"/>
          <w:szCs w:val="28"/>
          <w:rtl/>
        </w:rPr>
        <w:t>وبتكرار الأذان عند كل صلاة اكتسب صوته خبرة جديدة.</w:t>
      </w:r>
      <w:r w:rsidR="00932FE2">
        <w:rPr>
          <w:rStyle w:val="FootnoteReference"/>
          <w:sz w:val="28"/>
          <w:szCs w:val="28"/>
          <w:rtl/>
        </w:rPr>
        <w:footnoteReference w:id="2"/>
      </w:r>
    </w:p>
    <w:p w:rsidR="00932FE2" w:rsidRDefault="00932FE2" w:rsidP="002573BD">
      <w:pPr>
        <w:bidi/>
        <w:jc w:val="both"/>
        <w:rPr>
          <w:sz w:val="28"/>
          <w:szCs w:val="28"/>
          <w:rtl/>
        </w:rPr>
      </w:pPr>
      <w:r>
        <w:rPr>
          <w:rFonts w:hint="cs"/>
          <w:sz w:val="28"/>
          <w:szCs w:val="28"/>
          <w:rtl/>
        </w:rPr>
        <w:t>في أوائل 1885 طالعتنا ف</w:t>
      </w:r>
      <w:r w:rsidR="0039378A">
        <w:rPr>
          <w:rFonts w:hint="cs"/>
          <w:sz w:val="28"/>
          <w:szCs w:val="28"/>
          <w:rtl/>
        </w:rPr>
        <w:t>رقة يوسف الخياط أنها قامت فيما بين شهري فبراير ومارس ب</w:t>
      </w:r>
      <w:r w:rsidR="006E0E49">
        <w:rPr>
          <w:rFonts w:hint="cs"/>
          <w:sz w:val="28"/>
          <w:szCs w:val="28"/>
          <w:rtl/>
        </w:rPr>
        <w:t xml:space="preserve">عرض عدد </w:t>
      </w:r>
      <w:r w:rsidR="0039378A">
        <w:rPr>
          <w:rFonts w:hint="cs"/>
          <w:sz w:val="28"/>
          <w:szCs w:val="28"/>
          <w:rtl/>
        </w:rPr>
        <w:t xml:space="preserve">من المسرحيات في تياترو زيزنيا بالإسكندرية اشترك فيها الشيخ سلامة حجازي (منشدا وممثلا) ، وأن الفرقة انتقلت بعد ذلك إلى القاهرة فقدمت بدار الأوبرا في المدة مابين ابريل ومايو من نفس العام ثمان عشرة حفلة عربية اشترك فيها الشيخ سلامة حجازي. </w:t>
      </w:r>
      <w:r w:rsidR="004C3813">
        <w:rPr>
          <w:rFonts w:hint="cs"/>
          <w:sz w:val="28"/>
          <w:szCs w:val="28"/>
          <w:rtl/>
        </w:rPr>
        <w:t>بعدها استطاع سليمان القرداحي التعاقد معه لأجل طويل للعمل في فرقته.</w:t>
      </w:r>
      <w:r w:rsidR="003D6584">
        <w:rPr>
          <w:rFonts w:hint="cs"/>
          <w:sz w:val="28"/>
          <w:szCs w:val="28"/>
          <w:rtl/>
        </w:rPr>
        <w:t xml:space="preserve"> ومنذُ ذلك الحين</w:t>
      </w:r>
      <w:r w:rsidR="003B7CEF">
        <w:rPr>
          <w:rFonts w:hint="cs"/>
          <w:sz w:val="28"/>
          <w:szCs w:val="28"/>
          <w:rtl/>
        </w:rPr>
        <w:t xml:space="preserve"> </w:t>
      </w:r>
      <w:r w:rsidR="003D6584">
        <w:rPr>
          <w:rFonts w:hint="cs"/>
          <w:sz w:val="28"/>
          <w:szCs w:val="28"/>
          <w:rtl/>
        </w:rPr>
        <w:t>نزح سلامة حجازي إلى القاهرة نهائياً وأنفق جهده على فن المسرح الغنائي.</w:t>
      </w:r>
      <w:r w:rsidR="00E55F9E">
        <w:rPr>
          <w:rStyle w:val="FootnoteReference"/>
          <w:sz w:val="28"/>
          <w:szCs w:val="28"/>
          <w:rtl/>
        </w:rPr>
        <w:footnoteReference w:id="3"/>
      </w:r>
      <w:r w:rsidR="003D6584">
        <w:rPr>
          <w:rFonts w:hint="cs"/>
          <w:sz w:val="28"/>
          <w:szCs w:val="28"/>
          <w:rtl/>
        </w:rPr>
        <w:t xml:space="preserve"> </w:t>
      </w:r>
    </w:p>
    <w:p w:rsidR="00250621" w:rsidRDefault="00AC4665" w:rsidP="00B9549C">
      <w:pPr>
        <w:bidi/>
        <w:jc w:val="both"/>
        <w:rPr>
          <w:sz w:val="28"/>
          <w:szCs w:val="28"/>
          <w:rtl/>
        </w:rPr>
      </w:pPr>
      <w:r>
        <w:rPr>
          <w:rFonts w:hint="cs"/>
          <w:sz w:val="28"/>
          <w:szCs w:val="28"/>
          <w:rtl/>
        </w:rPr>
        <w:t>السيد درويش :</w:t>
      </w:r>
      <w:r w:rsidR="009E5842">
        <w:rPr>
          <w:sz w:val="28"/>
          <w:szCs w:val="28"/>
        </w:rPr>
        <w:t xml:space="preserve"> </w:t>
      </w:r>
      <w:r w:rsidR="009E5842">
        <w:rPr>
          <w:rFonts w:hint="cs"/>
          <w:sz w:val="28"/>
          <w:szCs w:val="28"/>
          <w:rtl/>
        </w:rPr>
        <w:t>ولد في مارس 1892 بحي كوم الدكة بالإسكندرية. عندما بلغ الخامسة من عمره التحق بكتاب (حسن حلاوة)</w:t>
      </w:r>
      <w:r w:rsidR="00030BAE">
        <w:rPr>
          <w:rFonts w:hint="cs"/>
          <w:sz w:val="28"/>
          <w:szCs w:val="28"/>
          <w:rtl/>
        </w:rPr>
        <w:t xml:space="preserve"> وحفظ أجزاء من القران الكريم ، كما تعلم حفظ الأناشيد على يد سامي أفندي</w:t>
      </w:r>
      <w:r w:rsidR="00433946">
        <w:rPr>
          <w:rFonts w:hint="cs"/>
          <w:sz w:val="28"/>
          <w:szCs w:val="28"/>
          <w:rtl/>
        </w:rPr>
        <w:t>.</w:t>
      </w:r>
      <w:r w:rsidR="00012778">
        <w:rPr>
          <w:rFonts w:hint="cs"/>
          <w:sz w:val="28"/>
          <w:szCs w:val="28"/>
          <w:rtl/>
        </w:rPr>
        <w:t xml:space="preserve"> </w:t>
      </w:r>
      <w:r w:rsidR="00116695">
        <w:rPr>
          <w:rFonts w:hint="cs"/>
          <w:sz w:val="28"/>
          <w:szCs w:val="28"/>
          <w:rtl/>
        </w:rPr>
        <w:t xml:space="preserve">في الثامنة من عمره التحق بمدرسة شمس المدارس بحي رأس التين وفيها تعرف على نجيب أفندي فهمي الذي كان يعلم التلاميذ ألواناً </w:t>
      </w:r>
      <w:r w:rsidR="0039388F">
        <w:rPr>
          <w:rFonts w:hint="cs"/>
          <w:sz w:val="28"/>
          <w:szCs w:val="28"/>
          <w:rtl/>
        </w:rPr>
        <w:t>من الأناشيد والمقطوعات الغنائية التي كانت تعرف أنذاك بإسم (السلامات) التي كانت تقدمها الفرق المسرحية في استهلال المسرحيات ، فحفظ سيد درويش منها الكثير بجانب ا</w:t>
      </w:r>
      <w:r w:rsidR="00C6657B">
        <w:rPr>
          <w:rFonts w:hint="cs"/>
          <w:sz w:val="28"/>
          <w:szCs w:val="28"/>
          <w:rtl/>
        </w:rPr>
        <w:t>لقصائد والتواشيح.</w:t>
      </w:r>
      <w:r w:rsidR="00511743">
        <w:rPr>
          <w:rFonts w:hint="cs"/>
          <w:sz w:val="28"/>
          <w:szCs w:val="28"/>
          <w:rtl/>
        </w:rPr>
        <w:t>عندما بلغ الثامنة عشر من عمره التحق بالمعهد الديني وظل به عامين ثم انقطع عنه لعدم قدرته في التوفيق بين الدراسة والأعباء العائلية</w:t>
      </w:r>
      <w:r w:rsidR="00250621">
        <w:rPr>
          <w:rFonts w:hint="cs"/>
          <w:sz w:val="28"/>
          <w:szCs w:val="28"/>
          <w:rtl/>
        </w:rPr>
        <w:t xml:space="preserve"> ، وراح ينشد في الحفلات والأفراح.</w:t>
      </w:r>
      <w:r w:rsidR="00625489">
        <w:rPr>
          <w:rFonts w:hint="cs"/>
          <w:sz w:val="28"/>
          <w:szCs w:val="28"/>
          <w:rtl/>
        </w:rPr>
        <w:t xml:space="preserve"> ثم انتقل للغناء والتلحين في الفرق المسرحية آنذاك ، وأصبح أحد أهم ملحني ومطربي المسرح الغنائي المصري في الربع الأول من القرن العشرين. </w:t>
      </w:r>
      <w:r w:rsidR="00250621">
        <w:rPr>
          <w:rFonts w:hint="cs"/>
          <w:sz w:val="28"/>
          <w:szCs w:val="28"/>
          <w:rtl/>
        </w:rPr>
        <w:t>لحن سيد درويش مايقرب من مائتين ثلاثة وثلاثين أغنية مسرحية مختلفة الصيغ ، والتناول الألي ، والمقامات ، والإيقاعات.</w:t>
      </w:r>
      <w:r w:rsidR="007A614C">
        <w:rPr>
          <w:rStyle w:val="FootnoteReference"/>
          <w:sz w:val="28"/>
          <w:szCs w:val="28"/>
          <w:rtl/>
        </w:rPr>
        <w:footnoteReference w:id="4"/>
      </w:r>
    </w:p>
    <w:p w:rsidR="00051B5E" w:rsidRDefault="00805FC1" w:rsidP="001403A2">
      <w:pPr>
        <w:bidi/>
        <w:jc w:val="both"/>
        <w:rPr>
          <w:sz w:val="28"/>
          <w:szCs w:val="28"/>
          <w:rtl/>
        </w:rPr>
      </w:pPr>
      <w:r>
        <w:rPr>
          <w:rFonts w:hint="cs"/>
          <w:sz w:val="28"/>
          <w:szCs w:val="28"/>
          <w:rtl/>
        </w:rPr>
        <w:t>زكريا أحمد :</w:t>
      </w:r>
      <w:r w:rsidR="006061BF">
        <w:rPr>
          <w:rFonts w:hint="cs"/>
          <w:sz w:val="28"/>
          <w:szCs w:val="28"/>
          <w:rtl/>
        </w:rPr>
        <w:t xml:space="preserve"> مواليد يناير1896 بحي الأزهر بالقاهرة ، </w:t>
      </w:r>
      <w:r w:rsidR="00653FDF">
        <w:rPr>
          <w:rFonts w:hint="cs"/>
          <w:sz w:val="28"/>
          <w:szCs w:val="28"/>
          <w:rtl/>
        </w:rPr>
        <w:t xml:space="preserve">تعلم القراءة والكتابة بالأزهر الشريف ثم التحق </w:t>
      </w:r>
      <w:r w:rsidR="00365E9A">
        <w:rPr>
          <w:rFonts w:hint="cs"/>
          <w:sz w:val="28"/>
          <w:szCs w:val="28"/>
          <w:rtl/>
        </w:rPr>
        <w:t>بمدرسة خليل أغا، ثم عاد ليلتحق بالأزهر الشريف مرة ثانية حتى أجاد تلاوة القرأ</w:t>
      </w:r>
      <w:r w:rsidR="003D7287">
        <w:rPr>
          <w:rFonts w:hint="cs"/>
          <w:sz w:val="28"/>
          <w:szCs w:val="28"/>
          <w:rtl/>
        </w:rPr>
        <w:t>ن</w:t>
      </w:r>
      <w:r w:rsidR="00365E9A">
        <w:rPr>
          <w:rFonts w:hint="cs"/>
          <w:sz w:val="28"/>
          <w:szCs w:val="28"/>
          <w:rtl/>
        </w:rPr>
        <w:t xml:space="preserve"> الكريم.</w:t>
      </w:r>
      <w:r w:rsidR="003D7287">
        <w:rPr>
          <w:rFonts w:hint="cs"/>
          <w:sz w:val="28"/>
          <w:szCs w:val="28"/>
          <w:rtl/>
        </w:rPr>
        <w:t xml:space="preserve"> تعلم دروسه الأولى في الإنشاد الديني على يد المشايخ : علي محمود ، </w:t>
      </w:r>
      <w:r w:rsidR="0054468E">
        <w:rPr>
          <w:rFonts w:hint="cs"/>
          <w:sz w:val="28"/>
          <w:szCs w:val="28"/>
          <w:rtl/>
        </w:rPr>
        <w:t>اسماعيل سكر ، أحمد ندا ، وأكتسب منهم أساليب الغناء وقواعد الموسيقى العربية.</w:t>
      </w:r>
      <w:r w:rsidR="00051B5E">
        <w:rPr>
          <w:rFonts w:hint="cs"/>
          <w:sz w:val="28"/>
          <w:szCs w:val="28"/>
          <w:rtl/>
        </w:rPr>
        <w:t xml:space="preserve">عمل زكريا أحمد بعد ذلك مع السيد موسى والشيخ درويش الحريري </w:t>
      </w:r>
      <w:r w:rsidR="000F17FB">
        <w:rPr>
          <w:rFonts w:hint="cs"/>
          <w:sz w:val="28"/>
          <w:szCs w:val="28"/>
          <w:rtl/>
        </w:rPr>
        <w:t>ثم إنتقل للعمل في</w:t>
      </w:r>
      <w:r w:rsidR="003B7CEF">
        <w:rPr>
          <w:rFonts w:hint="cs"/>
          <w:sz w:val="28"/>
          <w:szCs w:val="28"/>
          <w:rtl/>
        </w:rPr>
        <w:t xml:space="preserve"> بطانة الشيخ اسماعيل سكر</w:t>
      </w:r>
      <w:r w:rsidR="00051B5E">
        <w:rPr>
          <w:rFonts w:hint="cs"/>
          <w:sz w:val="28"/>
          <w:szCs w:val="28"/>
          <w:rtl/>
        </w:rPr>
        <w:t xml:space="preserve"> </w:t>
      </w:r>
      <w:r w:rsidR="000F17FB">
        <w:rPr>
          <w:rFonts w:hint="cs"/>
          <w:sz w:val="28"/>
          <w:szCs w:val="28"/>
          <w:rtl/>
        </w:rPr>
        <w:t>.</w:t>
      </w:r>
      <w:r w:rsidR="00DB6D9A">
        <w:rPr>
          <w:rStyle w:val="FootnoteReference"/>
          <w:sz w:val="28"/>
          <w:szCs w:val="28"/>
          <w:rtl/>
        </w:rPr>
        <w:footnoteReference w:id="5"/>
      </w:r>
    </w:p>
    <w:p w:rsidR="008F7CD4" w:rsidRDefault="00034A90" w:rsidP="00A86A93">
      <w:pPr>
        <w:bidi/>
        <w:jc w:val="both"/>
        <w:rPr>
          <w:sz w:val="28"/>
          <w:szCs w:val="28"/>
          <w:rtl/>
        </w:rPr>
      </w:pPr>
      <w:r>
        <w:rPr>
          <w:rFonts w:hint="cs"/>
          <w:sz w:val="28"/>
          <w:szCs w:val="28"/>
          <w:rtl/>
        </w:rPr>
        <w:t xml:space="preserve">دخل زكريا أحمد إلى عالم المسرح الغنائي من خلال تلحين رواية "دولة الحظ" </w:t>
      </w:r>
      <w:r w:rsidR="00CB2044">
        <w:rPr>
          <w:rFonts w:hint="cs"/>
          <w:sz w:val="28"/>
          <w:szCs w:val="28"/>
          <w:rtl/>
        </w:rPr>
        <w:t>بناءً على طلب الفنان علي الكسار وكان ذلك عام 1924</w:t>
      </w:r>
      <w:r w:rsidR="006D2ED2">
        <w:rPr>
          <w:rFonts w:hint="cs"/>
          <w:sz w:val="28"/>
          <w:szCs w:val="28"/>
          <w:rtl/>
        </w:rPr>
        <w:t xml:space="preserve"> ، أي بعد وفاة سيد درويش.</w:t>
      </w:r>
      <w:r w:rsidR="00B8706E">
        <w:rPr>
          <w:rFonts w:hint="cs"/>
          <w:sz w:val="28"/>
          <w:szCs w:val="28"/>
          <w:rtl/>
        </w:rPr>
        <w:t xml:space="preserve"> تلاها بوضع ألحان رواية "الغول" بنفس الفرقة ، وبعد نجاح كلاهما تعاقد زكريا أحمد للعمل كملحن لفرقة علي الكسار ثم اشتغل للفرق المسرحية الموجودة أنذاك كفرق: نجيب الريحاني ، منيرة المهدية ، فاطمة رشدي ---</w:t>
      </w:r>
      <w:r w:rsidR="00B8706E">
        <w:rPr>
          <w:rFonts w:hint="cs"/>
          <w:sz w:val="28"/>
          <w:szCs w:val="28"/>
          <w:rtl/>
        </w:rPr>
        <w:lastRenderedPageBreak/>
        <w:t>-- وغيرهم.</w:t>
      </w:r>
      <w:r w:rsidR="008F7CD4">
        <w:rPr>
          <w:rFonts w:hint="cs"/>
          <w:sz w:val="28"/>
          <w:szCs w:val="28"/>
          <w:rtl/>
        </w:rPr>
        <w:t xml:space="preserve"> </w:t>
      </w:r>
      <w:r w:rsidR="00961750">
        <w:rPr>
          <w:rStyle w:val="FootnoteReference"/>
          <w:sz w:val="28"/>
          <w:szCs w:val="28"/>
          <w:rtl/>
        </w:rPr>
        <w:footnoteReference w:id="6"/>
      </w:r>
      <w:r w:rsidR="00A86A93">
        <w:rPr>
          <w:rFonts w:hint="cs"/>
          <w:sz w:val="28"/>
          <w:szCs w:val="28"/>
          <w:rtl/>
        </w:rPr>
        <w:t xml:space="preserve"> "أجمعت معظم المراجع التي توفرت أن الروايات التي قام بتلحينها الشيخ زكريا أحمد للمسرح الغنائي ، قد بلغت ستة وخمسين رواية ، ظهرت تباعاً في الفترة التي تراوحت مابين عامي 1924م- 1945 "</w:t>
      </w:r>
      <w:r w:rsidR="00B2715D">
        <w:rPr>
          <w:rFonts w:hint="cs"/>
          <w:sz w:val="28"/>
          <w:szCs w:val="28"/>
          <w:rtl/>
        </w:rPr>
        <w:t>.</w:t>
      </w:r>
      <w:r w:rsidR="00B147E5">
        <w:rPr>
          <w:rStyle w:val="FootnoteReference"/>
          <w:sz w:val="28"/>
          <w:szCs w:val="28"/>
          <w:rtl/>
        </w:rPr>
        <w:footnoteReference w:id="7"/>
      </w:r>
    </w:p>
    <w:p w:rsidR="00A601B1" w:rsidRDefault="006A7BDB" w:rsidP="00A601B1">
      <w:pPr>
        <w:bidi/>
        <w:jc w:val="both"/>
        <w:rPr>
          <w:sz w:val="28"/>
          <w:szCs w:val="28"/>
          <w:rtl/>
        </w:rPr>
      </w:pPr>
      <w:r>
        <w:rPr>
          <w:rFonts w:hint="cs"/>
          <w:sz w:val="28"/>
          <w:szCs w:val="28"/>
          <w:rtl/>
        </w:rPr>
        <w:t>محمد القصبجي:</w:t>
      </w:r>
      <w:r w:rsidR="008239B2">
        <w:rPr>
          <w:sz w:val="28"/>
          <w:szCs w:val="28"/>
        </w:rPr>
        <w:t xml:space="preserve"> </w:t>
      </w:r>
      <w:r w:rsidR="008239B2">
        <w:rPr>
          <w:rFonts w:hint="cs"/>
          <w:sz w:val="28"/>
          <w:szCs w:val="28"/>
          <w:rtl/>
        </w:rPr>
        <w:t xml:space="preserve"> محمد علي إبراهيم القصبجي ولد في 15 إبريل عام 1892</w:t>
      </w:r>
      <w:r w:rsidR="00C364E9">
        <w:rPr>
          <w:rFonts w:hint="cs"/>
          <w:sz w:val="28"/>
          <w:szCs w:val="28"/>
          <w:rtl/>
        </w:rPr>
        <w:t xml:space="preserve"> في حارة قواديس بحي عابدين.</w:t>
      </w:r>
      <w:r w:rsidR="00C916C2">
        <w:rPr>
          <w:rFonts w:hint="cs"/>
          <w:sz w:val="28"/>
          <w:szCs w:val="28"/>
          <w:rtl/>
        </w:rPr>
        <w:t xml:space="preserve"> كان والده منشدا دينيا وقارئا للقرآن الكريم ، وله العديد من الألحان تغنى بها كبار المطربين آنذاك ، كما كان بارعاً في العزف على العود ويجيد كتابة النوتة الموسيقية التي تعلمها من بعض الموسيقيين الأتراك.</w:t>
      </w:r>
      <w:r w:rsidR="005E25BA">
        <w:rPr>
          <w:rFonts w:hint="cs"/>
          <w:sz w:val="28"/>
          <w:szCs w:val="28"/>
          <w:rtl/>
        </w:rPr>
        <w:t xml:space="preserve"> التحق محمد القصبجي بإحدى المدارس الأولية لحفظ القرآن الكريم وتعلم علوم الفقه نزولا على رغبة والده.</w:t>
      </w:r>
      <w:r w:rsidR="00BE71AC">
        <w:rPr>
          <w:rFonts w:hint="cs"/>
          <w:sz w:val="28"/>
          <w:szCs w:val="28"/>
          <w:rtl/>
        </w:rPr>
        <w:t xml:space="preserve"> وفي عام 1903 التحق بمدرسة عثمان باشا الإبتدائية بالقلعة وفيها ارتدى العمامة والقفطان </w:t>
      </w:r>
      <w:r w:rsidR="001E0AE1">
        <w:rPr>
          <w:rFonts w:hint="cs"/>
          <w:sz w:val="28"/>
          <w:szCs w:val="28"/>
          <w:rtl/>
        </w:rPr>
        <w:t>وهو الزي الديني في مصر.</w:t>
      </w:r>
    </w:p>
    <w:p w:rsidR="00011ACB" w:rsidRDefault="00011ACB" w:rsidP="00011ACB">
      <w:pPr>
        <w:bidi/>
        <w:jc w:val="both"/>
        <w:rPr>
          <w:sz w:val="28"/>
          <w:szCs w:val="28"/>
          <w:rtl/>
        </w:rPr>
      </w:pPr>
      <w:r>
        <w:rPr>
          <w:rFonts w:hint="cs"/>
          <w:sz w:val="28"/>
          <w:szCs w:val="28"/>
          <w:rtl/>
        </w:rPr>
        <w:t>أنهى محمد القصبجي دراسته الدينية عام 1911 ، فألحقه والده</w:t>
      </w:r>
      <w:r w:rsidR="007B308D">
        <w:rPr>
          <w:rFonts w:hint="cs"/>
          <w:sz w:val="28"/>
          <w:szCs w:val="28"/>
          <w:rtl/>
        </w:rPr>
        <w:t xml:space="preserve"> بمدرسة المعلمين وفي هذه الفترة بدأ تشجيع والده له على هوايته للموسيقى والغناء ، فأهداه عوداً من أعواده الثمينة وبدأ تعليمه العزف عليه ، إلى جانب تلقينه بعض نظريات الموسيقى العربية ، وأصول كتابة النوتة الموسيقية.</w:t>
      </w:r>
      <w:r w:rsidR="009F1E99">
        <w:rPr>
          <w:rFonts w:hint="cs"/>
          <w:sz w:val="28"/>
          <w:szCs w:val="28"/>
          <w:rtl/>
        </w:rPr>
        <w:t xml:space="preserve"> </w:t>
      </w:r>
    </w:p>
    <w:p w:rsidR="00F14461" w:rsidRDefault="009F1E99" w:rsidP="009F1E99">
      <w:pPr>
        <w:bidi/>
        <w:jc w:val="both"/>
        <w:rPr>
          <w:sz w:val="28"/>
          <w:szCs w:val="28"/>
          <w:rtl/>
        </w:rPr>
      </w:pPr>
      <w:r>
        <w:rPr>
          <w:rFonts w:hint="cs"/>
          <w:sz w:val="28"/>
          <w:szCs w:val="28"/>
          <w:rtl/>
        </w:rPr>
        <w:t>بعد تخرجه من مدرسة المعلمين عُين عريفاً</w:t>
      </w:r>
      <w:r w:rsidR="00B944E0">
        <w:rPr>
          <w:rFonts w:hint="cs"/>
          <w:sz w:val="28"/>
          <w:szCs w:val="28"/>
          <w:rtl/>
        </w:rPr>
        <w:t xml:space="preserve"> (معلماً) بمدرسة زينت بنت خليل يحيى ببولاق عام 1915 </w:t>
      </w:r>
      <w:r w:rsidR="00B3263E">
        <w:rPr>
          <w:rFonts w:hint="cs"/>
          <w:sz w:val="28"/>
          <w:szCs w:val="28"/>
          <w:rtl/>
        </w:rPr>
        <w:t xml:space="preserve">وعهد إليه بتدريس اللغة العربية والحساب والجغرافيا والتاريخ ، مرتدياً الجبة والقفطان ، وفي المساء </w:t>
      </w:r>
      <w:r w:rsidR="00D60A88">
        <w:rPr>
          <w:rFonts w:hint="cs"/>
          <w:sz w:val="28"/>
          <w:szCs w:val="28"/>
          <w:rtl/>
        </w:rPr>
        <w:t xml:space="preserve">كان </w:t>
      </w:r>
      <w:r w:rsidR="00B3263E">
        <w:rPr>
          <w:rFonts w:hint="cs"/>
          <w:sz w:val="28"/>
          <w:szCs w:val="28"/>
          <w:rtl/>
        </w:rPr>
        <w:t>ي</w:t>
      </w:r>
      <w:r w:rsidR="00117BCA">
        <w:rPr>
          <w:rFonts w:hint="cs"/>
          <w:sz w:val="28"/>
          <w:szCs w:val="28"/>
          <w:rtl/>
        </w:rPr>
        <w:t>ُ</w:t>
      </w:r>
      <w:r w:rsidR="00B3263E">
        <w:rPr>
          <w:rFonts w:hint="cs"/>
          <w:sz w:val="28"/>
          <w:szCs w:val="28"/>
          <w:rtl/>
        </w:rPr>
        <w:t>حيي بعض الحفلات بالغناء والعزف مرتدياً البدلة والطربوش.</w:t>
      </w:r>
      <w:r w:rsidR="0044121B">
        <w:rPr>
          <w:rFonts w:hint="cs"/>
          <w:sz w:val="28"/>
          <w:szCs w:val="28"/>
          <w:rtl/>
        </w:rPr>
        <w:t xml:space="preserve"> وفي</w:t>
      </w:r>
      <w:r w:rsidR="0065238F">
        <w:rPr>
          <w:rFonts w:hint="cs"/>
          <w:sz w:val="28"/>
          <w:szCs w:val="28"/>
          <w:rtl/>
        </w:rPr>
        <w:t xml:space="preserve"> العاشر من مايو</w:t>
      </w:r>
      <w:r w:rsidR="0044121B">
        <w:rPr>
          <w:rFonts w:hint="cs"/>
          <w:sz w:val="28"/>
          <w:szCs w:val="28"/>
          <w:rtl/>
        </w:rPr>
        <w:t xml:space="preserve"> 1917 استقال القصبجي من وظيفته في التدريس وخلع الزي الدي</w:t>
      </w:r>
      <w:r w:rsidR="00880596">
        <w:rPr>
          <w:rFonts w:hint="cs"/>
          <w:sz w:val="28"/>
          <w:szCs w:val="28"/>
          <w:rtl/>
        </w:rPr>
        <w:t>ني</w:t>
      </w:r>
      <w:r w:rsidR="0044121B">
        <w:rPr>
          <w:rFonts w:hint="cs"/>
          <w:sz w:val="28"/>
          <w:szCs w:val="28"/>
          <w:rtl/>
        </w:rPr>
        <w:t xml:space="preserve"> نهائياً بلا رجعة ، وبدأ يع</w:t>
      </w:r>
      <w:r w:rsidR="00BB661E">
        <w:rPr>
          <w:rFonts w:hint="cs"/>
          <w:sz w:val="28"/>
          <w:szCs w:val="28"/>
          <w:rtl/>
        </w:rPr>
        <w:t>مل في مجال التلحين فقط.</w:t>
      </w:r>
      <w:r w:rsidR="001B795F">
        <w:rPr>
          <w:rStyle w:val="FootnoteReference"/>
          <w:sz w:val="28"/>
          <w:szCs w:val="28"/>
          <w:rtl/>
        </w:rPr>
        <w:footnoteReference w:id="8"/>
      </w:r>
    </w:p>
    <w:p w:rsidR="002F4227" w:rsidRPr="002B014D" w:rsidRDefault="002F50E0" w:rsidP="00B418AC">
      <w:pPr>
        <w:bidi/>
        <w:jc w:val="both"/>
        <w:rPr>
          <w:sz w:val="28"/>
          <w:szCs w:val="28"/>
        </w:rPr>
      </w:pPr>
      <w:r>
        <w:rPr>
          <w:rFonts w:hint="cs"/>
          <w:sz w:val="28"/>
          <w:szCs w:val="28"/>
          <w:rtl/>
        </w:rPr>
        <w:t>قدم محمد القصبجي عددا من ألحانه للفرق المسرحية الغنائية آنذاك</w:t>
      </w:r>
      <w:r w:rsidR="009F1E99">
        <w:rPr>
          <w:rFonts w:hint="cs"/>
          <w:sz w:val="28"/>
          <w:szCs w:val="28"/>
          <w:rtl/>
        </w:rPr>
        <w:t xml:space="preserve"> </w:t>
      </w:r>
      <w:r w:rsidR="003B7CEF">
        <w:rPr>
          <w:rFonts w:hint="cs"/>
          <w:sz w:val="28"/>
          <w:szCs w:val="28"/>
          <w:rtl/>
        </w:rPr>
        <w:t>من خلال خمس مسرحيات وكان ذ</w:t>
      </w:r>
      <w:r>
        <w:rPr>
          <w:rFonts w:hint="cs"/>
          <w:sz w:val="28"/>
          <w:szCs w:val="28"/>
          <w:rtl/>
        </w:rPr>
        <w:t xml:space="preserve">لك في الفترة مابين 1924 إلى 1927 </w:t>
      </w:r>
      <w:r w:rsidR="003B7CEF">
        <w:rPr>
          <w:rFonts w:hint="cs"/>
          <w:sz w:val="28"/>
          <w:szCs w:val="28"/>
          <w:rtl/>
        </w:rPr>
        <w:t>و</w:t>
      </w:r>
      <w:r w:rsidR="00383DBF">
        <w:rPr>
          <w:rFonts w:hint="cs"/>
          <w:sz w:val="28"/>
          <w:szCs w:val="28"/>
          <w:rtl/>
        </w:rPr>
        <w:t>هذه المسرحيات هي</w:t>
      </w:r>
      <w:r w:rsidR="0036524E">
        <w:rPr>
          <w:rStyle w:val="FootnoteReference"/>
          <w:sz w:val="28"/>
          <w:szCs w:val="28"/>
          <w:rtl/>
        </w:rPr>
        <w:footnoteReference w:id="9"/>
      </w:r>
      <w:r w:rsidR="00493D71">
        <w:rPr>
          <w:rFonts w:hint="cs"/>
          <w:sz w:val="28"/>
          <w:szCs w:val="28"/>
          <w:rtl/>
        </w:rPr>
        <w:t xml:space="preserve"> </w:t>
      </w:r>
      <w:r w:rsidR="00383DBF">
        <w:rPr>
          <w:rFonts w:hint="cs"/>
          <w:sz w:val="28"/>
          <w:szCs w:val="28"/>
          <w:rtl/>
        </w:rPr>
        <w:t>:</w:t>
      </w:r>
      <w:r w:rsidR="00B418AC">
        <w:rPr>
          <w:rFonts w:hint="cs"/>
          <w:sz w:val="28"/>
          <w:szCs w:val="28"/>
          <w:rtl/>
        </w:rPr>
        <w:t xml:space="preserve"> </w:t>
      </w:r>
      <w:r w:rsidR="009B3B2D">
        <w:rPr>
          <w:rFonts w:hint="cs"/>
          <w:sz w:val="28"/>
          <w:szCs w:val="28"/>
          <w:rtl/>
        </w:rPr>
        <w:t>"</w:t>
      </w:r>
      <w:r w:rsidR="00D46E44">
        <w:rPr>
          <w:rFonts w:hint="cs"/>
          <w:sz w:val="28"/>
          <w:szCs w:val="28"/>
          <w:rtl/>
        </w:rPr>
        <w:t>المظلومة</w:t>
      </w:r>
      <w:r w:rsidR="009B3B2D">
        <w:rPr>
          <w:rFonts w:hint="cs"/>
          <w:sz w:val="28"/>
          <w:szCs w:val="28"/>
          <w:rtl/>
        </w:rPr>
        <w:t>"</w:t>
      </w:r>
      <w:r w:rsidR="00D46E44">
        <w:rPr>
          <w:rFonts w:hint="cs"/>
          <w:sz w:val="28"/>
          <w:szCs w:val="28"/>
          <w:rtl/>
        </w:rPr>
        <w:t xml:space="preserve"> (1924)</w:t>
      </w:r>
      <w:r w:rsidR="00086C86">
        <w:rPr>
          <w:rFonts w:hint="cs"/>
          <w:sz w:val="28"/>
          <w:szCs w:val="28"/>
          <w:rtl/>
        </w:rPr>
        <w:t xml:space="preserve"> قدم فيها ثلاثة ألحان بمفرده ولحن بالإشتراك مع كامل الخلعي </w:t>
      </w:r>
      <w:r w:rsidR="00B666B4">
        <w:rPr>
          <w:rFonts w:hint="cs"/>
          <w:sz w:val="28"/>
          <w:szCs w:val="28"/>
          <w:rtl/>
        </w:rPr>
        <w:t>وثلاثة ألحان بالإشتراك مع محمد عبد الوهاب.</w:t>
      </w:r>
      <w:r w:rsidR="00290BE2">
        <w:rPr>
          <w:rFonts w:hint="cs"/>
          <w:sz w:val="28"/>
          <w:szCs w:val="28"/>
          <w:rtl/>
        </w:rPr>
        <w:t xml:space="preserve"> </w:t>
      </w:r>
      <w:r w:rsidR="009B3B2D">
        <w:rPr>
          <w:rFonts w:hint="cs"/>
          <w:sz w:val="28"/>
          <w:szCs w:val="28"/>
          <w:rtl/>
        </w:rPr>
        <w:t>"</w:t>
      </w:r>
      <w:r w:rsidR="00EE1261">
        <w:rPr>
          <w:rFonts w:hint="cs"/>
          <w:sz w:val="28"/>
          <w:szCs w:val="28"/>
          <w:rtl/>
        </w:rPr>
        <w:t>كيد النسا</w:t>
      </w:r>
      <w:r w:rsidR="009B3B2D">
        <w:rPr>
          <w:rFonts w:hint="cs"/>
          <w:sz w:val="28"/>
          <w:szCs w:val="28"/>
          <w:rtl/>
        </w:rPr>
        <w:t>"</w:t>
      </w:r>
      <w:r w:rsidR="00EE1261">
        <w:rPr>
          <w:rFonts w:hint="cs"/>
          <w:sz w:val="28"/>
          <w:szCs w:val="28"/>
          <w:rtl/>
        </w:rPr>
        <w:t xml:space="preserve"> </w:t>
      </w:r>
      <w:r w:rsidR="00CB1B05">
        <w:rPr>
          <w:rFonts w:hint="cs"/>
          <w:sz w:val="28"/>
          <w:szCs w:val="28"/>
          <w:rtl/>
        </w:rPr>
        <w:t>وضع فيها ألحان تسع أغنيات</w:t>
      </w:r>
      <w:r w:rsidR="006E0BF2">
        <w:rPr>
          <w:rFonts w:hint="cs"/>
          <w:sz w:val="28"/>
          <w:szCs w:val="28"/>
          <w:rtl/>
        </w:rPr>
        <w:t>.</w:t>
      </w:r>
      <w:r w:rsidR="00290BE2">
        <w:rPr>
          <w:rFonts w:hint="cs"/>
          <w:sz w:val="28"/>
          <w:szCs w:val="28"/>
          <w:rtl/>
        </w:rPr>
        <w:t xml:space="preserve"> </w:t>
      </w:r>
      <w:r w:rsidR="009B3B2D">
        <w:rPr>
          <w:rFonts w:hint="cs"/>
          <w:sz w:val="28"/>
          <w:szCs w:val="28"/>
          <w:rtl/>
        </w:rPr>
        <w:t>"</w:t>
      </w:r>
      <w:r w:rsidR="00290BE2">
        <w:rPr>
          <w:rFonts w:hint="cs"/>
          <w:sz w:val="28"/>
          <w:szCs w:val="28"/>
          <w:rtl/>
        </w:rPr>
        <w:t>حرم المفتش</w:t>
      </w:r>
      <w:r w:rsidR="009B3B2D">
        <w:rPr>
          <w:rFonts w:hint="cs"/>
          <w:sz w:val="28"/>
          <w:szCs w:val="28"/>
          <w:rtl/>
        </w:rPr>
        <w:t>"</w:t>
      </w:r>
      <w:r w:rsidR="00290BE2">
        <w:rPr>
          <w:rFonts w:hint="cs"/>
          <w:sz w:val="28"/>
          <w:szCs w:val="28"/>
          <w:rtl/>
        </w:rPr>
        <w:t xml:space="preserve"> وضع فيها </w:t>
      </w:r>
      <w:r w:rsidR="003B6E9F">
        <w:rPr>
          <w:rFonts w:hint="cs"/>
          <w:sz w:val="28"/>
          <w:szCs w:val="28"/>
          <w:rtl/>
        </w:rPr>
        <w:t>سبع</w:t>
      </w:r>
      <w:r w:rsidR="00290BE2">
        <w:rPr>
          <w:rFonts w:hint="cs"/>
          <w:sz w:val="28"/>
          <w:szCs w:val="28"/>
          <w:rtl/>
        </w:rPr>
        <w:t xml:space="preserve"> ألحان. </w:t>
      </w:r>
      <w:r w:rsidR="00143EC7">
        <w:rPr>
          <w:rFonts w:hint="cs"/>
          <w:sz w:val="28"/>
          <w:szCs w:val="28"/>
          <w:rtl/>
        </w:rPr>
        <w:t>وجميعهم تأليف محمد يونس القاضي ، لفرقة منيرة المهدية.</w:t>
      </w:r>
      <w:r w:rsidR="009B3B2D">
        <w:rPr>
          <w:rFonts w:hint="cs"/>
          <w:sz w:val="28"/>
          <w:szCs w:val="28"/>
          <w:rtl/>
        </w:rPr>
        <w:t xml:space="preserve"> </w:t>
      </w:r>
      <w:r w:rsidR="00DA44D4">
        <w:rPr>
          <w:rFonts w:hint="cs"/>
          <w:sz w:val="28"/>
          <w:szCs w:val="28"/>
          <w:rtl/>
        </w:rPr>
        <w:t>"حياة النفوس" تأليف أحمد زكي السيد ، وضع فيها ثلاثة عشر لحن لفرقة منيرة المهدية أيضاً.</w:t>
      </w:r>
      <w:r w:rsidR="00E07025">
        <w:rPr>
          <w:rFonts w:hint="cs"/>
          <w:sz w:val="28"/>
          <w:szCs w:val="28"/>
          <w:rtl/>
        </w:rPr>
        <w:t xml:space="preserve"> "نجمة الصبح" تأليف بديع خير</w:t>
      </w:r>
      <w:r w:rsidR="00A34632">
        <w:rPr>
          <w:rFonts w:hint="cs"/>
          <w:sz w:val="28"/>
          <w:szCs w:val="28"/>
          <w:rtl/>
        </w:rPr>
        <w:t>ي</w:t>
      </w:r>
      <w:r w:rsidR="00E07025">
        <w:rPr>
          <w:rFonts w:hint="cs"/>
          <w:sz w:val="28"/>
          <w:szCs w:val="28"/>
          <w:rtl/>
        </w:rPr>
        <w:t xml:space="preserve"> </w:t>
      </w:r>
      <w:r w:rsidR="00A34632">
        <w:rPr>
          <w:rFonts w:hint="cs"/>
          <w:sz w:val="28"/>
          <w:szCs w:val="28"/>
          <w:rtl/>
        </w:rPr>
        <w:t>وضع فيها ألحان ثلاثة أغنيات منهم دويتو بين : نجيب الريحاني والمطربة رين فيتانيم كروب ، لفرقة نجيب الريحاني.</w:t>
      </w:r>
    </w:p>
    <w:p w:rsidR="004B25B6" w:rsidRDefault="004B25B6" w:rsidP="002F4227">
      <w:pPr>
        <w:bidi/>
        <w:jc w:val="both"/>
        <w:rPr>
          <w:rFonts w:hint="cs"/>
          <w:b/>
          <w:bCs/>
          <w:sz w:val="28"/>
          <w:szCs w:val="28"/>
          <w:rtl/>
        </w:rPr>
      </w:pPr>
    </w:p>
    <w:p w:rsidR="004B25B6" w:rsidRDefault="004B25B6" w:rsidP="004B25B6">
      <w:pPr>
        <w:bidi/>
        <w:jc w:val="both"/>
        <w:rPr>
          <w:rFonts w:hint="cs"/>
          <w:b/>
          <w:bCs/>
          <w:sz w:val="28"/>
          <w:szCs w:val="28"/>
          <w:rtl/>
        </w:rPr>
      </w:pPr>
    </w:p>
    <w:p w:rsidR="006A7BDB" w:rsidRDefault="00153501" w:rsidP="004B25B6">
      <w:pPr>
        <w:bidi/>
        <w:jc w:val="both"/>
        <w:rPr>
          <w:b/>
          <w:bCs/>
          <w:sz w:val="28"/>
          <w:szCs w:val="28"/>
          <w:rtl/>
        </w:rPr>
      </w:pPr>
      <w:r w:rsidRPr="006E75BB">
        <w:rPr>
          <w:rFonts w:hint="cs"/>
          <w:b/>
          <w:bCs/>
          <w:sz w:val="28"/>
          <w:szCs w:val="28"/>
          <w:rtl/>
        </w:rPr>
        <w:lastRenderedPageBreak/>
        <w:t>ملح</w:t>
      </w:r>
      <w:r w:rsidR="006E75BB" w:rsidRPr="006E75BB">
        <w:rPr>
          <w:rFonts w:hint="cs"/>
          <w:b/>
          <w:bCs/>
          <w:sz w:val="28"/>
          <w:szCs w:val="28"/>
          <w:rtl/>
        </w:rPr>
        <w:t>نون آخرون :</w:t>
      </w:r>
    </w:p>
    <w:p w:rsidR="00364A5C" w:rsidRDefault="006E75BB" w:rsidP="007101AD">
      <w:pPr>
        <w:bidi/>
        <w:jc w:val="both"/>
        <w:rPr>
          <w:sz w:val="28"/>
          <w:szCs w:val="28"/>
          <w:rtl/>
        </w:rPr>
      </w:pPr>
      <w:r>
        <w:rPr>
          <w:rFonts w:hint="cs"/>
          <w:sz w:val="28"/>
          <w:szCs w:val="28"/>
          <w:rtl/>
        </w:rPr>
        <w:t xml:space="preserve">من كبار الملحنين الذين كان لهم إسهامات قليلة من ناحية الكم في مجال المسرح الغنائي المصري في الفترة من </w:t>
      </w:r>
      <w:r w:rsidR="003B7CEF">
        <w:rPr>
          <w:rFonts w:hint="cs"/>
          <w:sz w:val="28"/>
          <w:szCs w:val="28"/>
          <w:rtl/>
        </w:rPr>
        <w:t>1905</w:t>
      </w:r>
      <w:r>
        <w:rPr>
          <w:rFonts w:hint="cs"/>
          <w:sz w:val="28"/>
          <w:szCs w:val="28"/>
          <w:rtl/>
        </w:rPr>
        <w:t xml:space="preserve"> وحتى 1952 ، </w:t>
      </w:r>
      <w:r w:rsidR="00B839DB">
        <w:rPr>
          <w:rFonts w:hint="cs"/>
          <w:sz w:val="28"/>
          <w:szCs w:val="28"/>
          <w:rtl/>
        </w:rPr>
        <w:t>فقد "</w:t>
      </w:r>
      <w:r>
        <w:rPr>
          <w:rFonts w:hint="cs"/>
          <w:sz w:val="28"/>
          <w:szCs w:val="28"/>
          <w:rtl/>
        </w:rPr>
        <w:t xml:space="preserve">كان </w:t>
      </w:r>
      <w:r w:rsidR="00B839DB">
        <w:rPr>
          <w:rFonts w:hint="cs"/>
          <w:sz w:val="28"/>
          <w:szCs w:val="28"/>
          <w:rtl/>
        </w:rPr>
        <w:t>ل</w:t>
      </w:r>
      <w:r>
        <w:rPr>
          <w:rFonts w:hint="cs"/>
          <w:sz w:val="28"/>
          <w:szCs w:val="28"/>
          <w:rtl/>
        </w:rPr>
        <w:t>رياض السنباطي</w:t>
      </w:r>
      <w:r w:rsidR="00B839DB">
        <w:rPr>
          <w:rFonts w:hint="cs"/>
          <w:sz w:val="28"/>
          <w:szCs w:val="28"/>
          <w:rtl/>
        </w:rPr>
        <w:t xml:space="preserve"> نشاطاً في مجال المسرح الغنائي في مطلع الثلاثينات ، إذ لحن لفرقة منيرة المهدية هذه الروايات: عروس الشرق. آدم وحواء </w:t>
      </w:r>
      <w:r w:rsidR="00B839DB">
        <w:rPr>
          <w:sz w:val="28"/>
          <w:szCs w:val="28"/>
          <w:rtl/>
        </w:rPr>
        <w:t>–</w:t>
      </w:r>
      <w:r w:rsidR="00B839DB">
        <w:rPr>
          <w:rFonts w:hint="cs"/>
          <w:sz w:val="28"/>
          <w:szCs w:val="28"/>
          <w:rtl/>
        </w:rPr>
        <w:t xml:space="preserve"> تأليف الشيخ محمد يونس القاضي. سهرة بريئة </w:t>
      </w:r>
      <w:r w:rsidR="00B839DB">
        <w:rPr>
          <w:sz w:val="28"/>
          <w:szCs w:val="28"/>
          <w:rtl/>
        </w:rPr>
        <w:t>–</w:t>
      </w:r>
      <w:r w:rsidR="00B839DB">
        <w:rPr>
          <w:rFonts w:hint="cs"/>
          <w:sz w:val="28"/>
          <w:szCs w:val="28"/>
          <w:rtl/>
        </w:rPr>
        <w:t xml:space="preserve"> تأليف جميل أمين. كما شارك في أوبرا (سميراميس) بتلحين الفصل الثالث منها ، مع كامل الخلعي الذي لحن الفصل الأول ، وداوود حسني الذي لحن الفصل الثاني </w:t>
      </w:r>
      <w:r w:rsidR="00B839DB">
        <w:rPr>
          <w:sz w:val="28"/>
          <w:szCs w:val="28"/>
          <w:rtl/>
        </w:rPr>
        <w:t>–</w:t>
      </w:r>
      <w:r w:rsidR="00B839DB">
        <w:rPr>
          <w:rFonts w:hint="cs"/>
          <w:sz w:val="28"/>
          <w:szCs w:val="28"/>
          <w:rtl/>
        </w:rPr>
        <w:t xml:space="preserve"> وذلك لفرقة منيرة المهدي."</w:t>
      </w:r>
      <w:r w:rsidR="00364A5C">
        <w:rPr>
          <w:rStyle w:val="FootnoteReference"/>
          <w:sz w:val="28"/>
          <w:szCs w:val="28"/>
          <w:rtl/>
        </w:rPr>
        <w:footnoteReference w:id="10"/>
      </w:r>
      <w:r w:rsidR="007101AD">
        <w:rPr>
          <w:rFonts w:hint="cs"/>
          <w:sz w:val="28"/>
          <w:szCs w:val="28"/>
          <w:rtl/>
        </w:rPr>
        <w:t>، ولكنه لم يستمر في التلحين للمسرح</w:t>
      </w:r>
      <w:r w:rsidR="009C11E4">
        <w:rPr>
          <w:rFonts w:hint="cs"/>
          <w:sz w:val="28"/>
          <w:szCs w:val="28"/>
          <w:rtl/>
        </w:rPr>
        <w:t xml:space="preserve"> </w:t>
      </w:r>
      <w:r w:rsidR="007101AD">
        <w:rPr>
          <w:rFonts w:hint="cs"/>
          <w:sz w:val="28"/>
          <w:szCs w:val="28"/>
          <w:rtl/>
        </w:rPr>
        <w:t>بعد ذلك.</w:t>
      </w:r>
    </w:p>
    <w:p w:rsidR="0027489E" w:rsidRDefault="00364A5C" w:rsidP="00F25B2C">
      <w:pPr>
        <w:bidi/>
        <w:jc w:val="both"/>
        <w:rPr>
          <w:sz w:val="28"/>
          <w:szCs w:val="28"/>
          <w:rtl/>
        </w:rPr>
      </w:pPr>
      <w:r>
        <w:rPr>
          <w:rFonts w:hint="cs"/>
          <w:sz w:val="28"/>
          <w:szCs w:val="28"/>
          <w:rtl/>
        </w:rPr>
        <w:t>أما محمد عبد الوه</w:t>
      </w:r>
      <w:r w:rsidR="00BE7086">
        <w:rPr>
          <w:rFonts w:hint="cs"/>
          <w:sz w:val="28"/>
          <w:szCs w:val="28"/>
          <w:rtl/>
        </w:rPr>
        <w:t>اب الذي شارك في وضح ألحان</w:t>
      </w:r>
      <w:r w:rsidR="009F0E8B">
        <w:rPr>
          <w:rFonts w:hint="cs"/>
          <w:sz w:val="28"/>
          <w:szCs w:val="28"/>
          <w:rtl/>
        </w:rPr>
        <w:t xml:space="preserve"> جزء من الفصل الثاني والثالث من</w:t>
      </w:r>
      <w:r w:rsidR="00BE7086">
        <w:rPr>
          <w:rFonts w:hint="cs"/>
          <w:sz w:val="28"/>
          <w:szCs w:val="28"/>
          <w:rtl/>
        </w:rPr>
        <w:t xml:space="preserve"> رواية</w:t>
      </w:r>
      <w:r>
        <w:rPr>
          <w:rFonts w:hint="cs"/>
          <w:sz w:val="28"/>
          <w:szCs w:val="28"/>
          <w:rtl/>
        </w:rPr>
        <w:t xml:space="preserve"> </w:t>
      </w:r>
      <w:r w:rsidR="00BE7086">
        <w:rPr>
          <w:rFonts w:hint="cs"/>
          <w:sz w:val="28"/>
          <w:szCs w:val="28"/>
          <w:rtl/>
        </w:rPr>
        <w:t>(</w:t>
      </w:r>
      <w:r>
        <w:rPr>
          <w:rFonts w:hint="cs"/>
          <w:sz w:val="28"/>
          <w:szCs w:val="28"/>
          <w:rtl/>
        </w:rPr>
        <w:t>كليوباترا</w:t>
      </w:r>
      <w:r w:rsidR="004B0CF0">
        <w:rPr>
          <w:sz w:val="28"/>
          <w:szCs w:val="28"/>
        </w:rPr>
        <w:t xml:space="preserve"> </w:t>
      </w:r>
      <w:r w:rsidR="004B0CF0">
        <w:rPr>
          <w:rFonts w:hint="cs"/>
          <w:sz w:val="28"/>
          <w:szCs w:val="28"/>
          <w:rtl/>
        </w:rPr>
        <w:t>ومارك أنطوان</w:t>
      </w:r>
      <w:r w:rsidR="00BE7086">
        <w:rPr>
          <w:rFonts w:hint="cs"/>
          <w:sz w:val="28"/>
          <w:szCs w:val="28"/>
          <w:rtl/>
        </w:rPr>
        <w:t>)</w:t>
      </w:r>
      <w:r>
        <w:rPr>
          <w:rFonts w:hint="cs"/>
          <w:sz w:val="28"/>
          <w:szCs w:val="28"/>
          <w:rtl/>
        </w:rPr>
        <w:t xml:space="preserve"> ، و</w:t>
      </w:r>
      <w:r w:rsidR="00BE7086">
        <w:rPr>
          <w:rFonts w:hint="cs"/>
          <w:sz w:val="28"/>
          <w:szCs w:val="28"/>
          <w:rtl/>
        </w:rPr>
        <w:t>شارك بثلاثة ألحان مع كامل الخلعي ومحمد القصبجي في رواية (المظلومة)</w:t>
      </w:r>
      <w:r w:rsidR="00ED5582">
        <w:rPr>
          <w:rFonts w:hint="cs"/>
          <w:sz w:val="28"/>
          <w:szCs w:val="28"/>
          <w:rtl/>
        </w:rPr>
        <w:t xml:space="preserve"> ، ثم وضع ألحان مسرحيتي</w:t>
      </w:r>
      <w:r w:rsidR="00B86B0B">
        <w:rPr>
          <w:rFonts w:hint="cs"/>
          <w:sz w:val="28"/>
          <w:szCs w:val="28"/>
          <w:rtl/>
        </w:rPr>
        <w:t xml:space="preserve"> (حماتي)</w:t>
      </w:r>
      <w:r w:rsidR="00ED5582">
        <w:rPr>
          <w:rFonts w:hint="cs"/>
          <w:sz w:val="28"/>
          <w:szCs w:val="28"/>
          <w:rtl/>
        </w:rPr>
        <w:t xml:space="preserve"> و (العذارى)</w:t>
      </w:r>
      <w:r w:rsidR="00B86B0B">
        <w:rPr>
          <w:rFonts w:hint="cs"/>
          <w:sz w:val="28"/>
          <w:szCs w:val="28"/>
          <w:rtl/>
        </w:rPr>
        <w:t xml:space="preserve"> وجميعهم لفرقة منيرة المهدية.</w:t>
      </w:r>
      <w:r w:rsidR="00D20412">
        <w:rPr>
          <w:rFonts w:hint="cs"/>
          <w:sz w:val="28"/>
          <w:szCs w:val="28"/>
          <w:rtl/>
        </w:rPr>
        <w:t xml:space="preserve"> </w:t>
      </w:r>
      <w:r w:rsidR="00B86B0B">
        <w:rPr>
          <w:rFonts w:hint="cs"/>
          <w:sz w:val="28"/>
          <w:szCs w:val="28"/>
          <w:rtl/>
        </w:rPr>
        <w:t xml:space="preserve">كما </w:t>
      </w:r>
      <w:r w:rsidR="00636512">
        <w:rPr>
          <w:rFonts w:hint="cs"/>
          <w:sz w:val="28"/>
          <w:szCs w:val="28"/>
          <w:rtl/>
        </w:rPr>
        <w:t>شارك الملحن حسن أنور في وضع ألحان أوبرا من فصل واحد بعنوان (توبة على إيدك) بالإشتراك مع فرقة نادي الموسيقى الشرقي.</w:t>
      </w:r>
      <w:r w:rsidR="00FA585E">
        <w:rPr>
          <w:rFonts w:hint="cs"/>
          <w:sz w:val="28"/>
          <w:szCs w:val="28"/>
          <w:rtl/>
        </w:rPr>
        <w:t xml:space="preserve"> </w:t>
      </w:r>
      <w:r w:rsidR="0027489E">
        <w:rPr>
          <w:rFonts w:hint="cs"/>
          <w:sz w:val="28"/>
          <w:szCs w:val="28"/>
          <w:rtl/>
        </w:rPr>
        <w:t xml:space="preserve">فقد نشأ </w:t>
      </w:r>
      <w:r w:rsidR="006D64C9">
        <w:rPr>
          <w:rFonts w:hint="cs"/>
          <w:sz w:val="28"/>
          <w:szCs w:val="28"/>
          <w:rtl/>
        </w:rPr>
        <w:t xml:space="preserve">أيضاُ </w:t>
      </w:r>
      <w:r w:rsidR="0027489E">
        <w:rPr>
          <w:rFonts w:hint="cs"/>
          <w:sz w:val="28"/>
          <w:szCs w:val="28"/>
          <w:rtl/>
        </w:rPr>
        <w:t>في مناخ ديني لأن والده الشيخ محمد أبو عيسى من محافظة الشرقية والذي نزح إلى القاهرة ليعمل مؤذناً وقارئاً للقرآن في جامع سيدي الشعراني بحي باب الشعرية ، وقد ألحقه والده بالكتاب في سن الرابعة فتعلم قراءة القرآن الكريم وحفظ أجزاء منه على يد الشيخ رمضان عريف. كما كان محمد عبد الوهاب في طفولته يحضر ليالي الشيخ محمد رفعت والشيخ سيد الصفتي.</w:t>
      </w:r>
      <w:r w:rsidR="007F2CA9">
        <w:rPr>
          <w:rStyle w:val="FootnoteReference"/>
          <w:sz w:val="28"/>
          <w:szCs w:val="28"/>
          <w:rtl/>
        </w:rPr>
        <w:footnoteReference w:id="11"/>
      </w:r>
      <w:r w:rsidR="0027489E">
        <w:rPr>
          <w:rFonts w:hint="cs"/>
          <w:sz w:val="28"/>
          <w:szCs w:val="28"/>
          <w:rtl/>
        </w:rPr>
        <w:t xml:space="preserve"> </w:t>
      </w:r>
    </w:p>
    <w:p w:rsidR="006E75BB" w:rsidRPr="006E75BB" w:rsidRDefault="0027489E" w:rsidP="008C0908">
      <w:pPr>
        <w:bidi/>
        <w:jc w:val="both"/>
        <w:rPr>
          <w:sz w:val="28"/>
          <w:szCs w:val="28"/>
          <w:rtl/>
        </w:rPr>
      </w:pPr>
      <w:r>
        <w:rPr>
          <w:rFonts w:hint="cs"/>
          <w:sz w:val="28"/>
          <w:szCs w:val="28"/>
          <w:rtl/>
        </w:rPr>
        <w:t>وكانت بدايات محمد عبد الوهاب كمطرب لا تختلف كثيراً عن بدايات الشيخ سلامة حجازي و الشيخ سيد درويش</w:t>
      </w:r>
      <w:r w:rsidR="00543290">
        <w:rPr>
          <w:rFonts w:hint="cs"/>
          <w:sz w:val="28"/>
          <w:szCs w:val="28"/>
          <w:rtl/>
        </w:rPr>
        <w:t xml:space="preserve"> ، فقد بدأ</w:t>
      </w:r>
      <w:r>
        <w:rPr>
          <w:rFonts w:hint="cs"/>
          <w:sz w:val="28"/>
          <w:szCs w:val="28"/>
          <w:rtl/>
        </w:rPr>
        <w:t xml:space="preserve"> </w:t>
      </w:r>
      <w:r w:rsidR="00543290">
        <w:rPr>
          <w:rFonts w:hint="cs"/>
          <w:sz w:val="28"/>
          <w:szCs w:val="28"/>
          <w:rtl/>
        </w:rPr>
        <w:t xml:space="preserve">مطرباً بين فصول الروايات المسرحية التي تقدمها </w:t>
      </w:r>
      <w:r>
        <w:rPr>
          <w:rFonts w:hint="cs"/>
          <w:sz w:val="28"/>
          <w:szCs w:val="28"/>
          <w:rtl/>
        </w:rPr>
        <w:t>فرقة</w:t>
      </w:r>
      <w:r w:rsidR="001C6A97">
        <w:rPr>
          <w:rFonts w:hint="cs"/>
          <w:sz w:val="28"/>
          <w:szCs w:val="28"/>
          <w:rtl/>
        </w:rPr>
        <w:t xml:space="preserve"> عبد الرحمن رشدي (المحامي) على مسرح برنتانيا وهو في العاشرة من عمره ، ثم</w:t>
      </w:r>
      <w:r w:rsidR="007651C3">
        <w:rPr>
          <w:rFonts w:hint="cs"/>
          <w:sz w:val="28"/>
          <w:szCs w:val="28"/>
          <w:rtl/>
        </w:rPr>
        <w:t xml:space="preserve"> فرقة</w:t>
      </w:r>
      <w:r w:rsidR="0099230A">
        <w:rPr>
          <w:rFonts w:hint="cs"/>
          <w:sz w:val="28"/>
          <w:szCs w:val="28"/>
          <w:rtl/>
        </w:rPr>
        <w:t xml:space="preserve"> على الكسار ، وفي عام 1921 التحق كمطرب بفرقة الريحاني وقام معها بجولة في بلاد الشام وقدم فيها بعض أغنيات الشيخ سلامة حجازي ، </w:t>
      </w:r>
      <w:r w:rsidR="008C0908">
        <w:rPr>
          <w:rFonts w:hint="cs"/>
          <w:sz w:val="28"/>
          <w:szCs w:val="28"/>
          <w:rtl/>
        </w:rPr>
        <w:t xml:space="preserve">ثم فرقة الشيخ سيد درويش ومثل معه في رواية شهر زاد </w:t>
      </w:r>
      <w:r w:rsidR="00C743E5">
        <w:rPr>
          <w:rStyle w:val="FootnoteReference"/>
          <w:sz w:val="28"/>
          <w:szCs w:val="28"/>
          <w:rtl/>
        </w:rPr>
        <w:footnoteReference w:id="12"/>
      </w:r>
      <w:r w:rsidR="00543290">
        <w:rPr>
          <w:rFonts w:hint="cs"/>
          <w:sz w:val="28"/>
          <w:szCs w:val="28"/>
          <w:rtl/>
        </w:rPr>
        <w:t>.</w:t>
      </w:r>
      <w:r w:rsidR="007F2CA9">
        <w:rPr>
          <w:rFonts w:hint="cs"/>
          <w:sz w:val="28"/>
          <w:szCs w:val="28"/>
          <w:rtl/>
        </w:rPr>
        <w:t xml:space="preserve"> </w:t>
      </w:r>
    </w:p>
    <w:p w:rsidR="00B923A3" w:rsidRPr="00081BE2" w:rsidRDefault="0043098B" w:rsidP="006A7BDB">
      <w:pPr>
        <w:bidi/>
        <w:jc w:val="both"/>
        <w:rPr>
          <w:b/>
          <w:bCs/>
          <w:sz w:val="28"/>
          <w:szCs w:val="28"/>
          <w:rtl/>
        </w:rPr>
      </w:pPr>
      <w:r>
        <w:rPr>
          <w:rFonts w:hint="cs"/>
          <w:b/>
          <w:bCs/>
          <w:sz w:val="28"/>
          <w:szCs w:val="28"/>
          <w:rtl/>
        </w:rPr>
        <w:t xml:space="preserve">ثانياً/ التخت الموسيقي المصري بشكله الحديث </w:t>
      </w:r>
      <w:r w:rsidR="000F3811" w:rsidRPr="00081BE2">
        <w:rPr>
          <w:rFonts w:hint="cs"/>
          <w:b/>
          <w:bCs/>
          <w:sz w:val="28"/>
          <w:szCs w:val="28"/>
          <w:rtl/>
        </w:rPr>
        <w:t>.</w:t>
      </w:r>
      <w:r w:rsidR="00534F78" w:rsidRPr="00081BE2">
        <w:rPr>
          <w:rFonts w:hint="cs"/>
          <w:b/>
          <w:bCs/>
          <w:sz w:val="28"/>
          <w:szCs w:val="28"/>
          <w:rtl/>
        </w:rPr>
        <w:t xml:space="preserve"> </w:t>
      </w:r>
    </w:p>
    <w:p w:rsidR="006A7BDB" w:rsidRDefault="00534F78" w:rsidP="00B923A3">
      <w:pPr>
        <w:bidi/>
        <w:jc w:val="both"/>
        <w:rPr>
          <w:sz w:val="28"/>
          <w:szCs w:val="28"/>
          <w:rtl/>
        </w:rPr>
      </w:pPr>
      <w:r>
        <w:rPr>
          <w:rFonts w:hint="cs"/>
          <w:sz w:val="28"/>
          <w:szCs w:val="28"/>
          <w:rtl/>
        </w:rPr>
        <w:t xml:space="preserve">كلمة تخت كمصطلح لغوي تعني عرش السلطان </w:t>
      </w:r>
      <w:r w:rsidR="002251EF">
        <w:rPr>
          <w:rFonts w:hint="cs"/>
          <w:sz w:val="28"/>
          <w:szCs w:val="28"/>
          <w:rtl/>
        </w:rPr>
        <w:t xml:space="preserve">أي المكان المرتفع نسبياً </w:t>
      </w:r>
      <w:r w:rsidR="00371C0D">
        <w:rPr>
          <w:rFonts w:hint="cs"/>
          <w:sz w:val="28"/>
          <w:szCs w:val="28"/>
          <w:rtl/>
        </w:rPr>
        <w:t xml:space="preserve">عن سطح الأرض </w:t>
      </w:r>
      <w:r w:rsidR="000E5902">
        <w:rPr>
          <w:rFonts w:hint="cs"/>
          <w:sz w:val="28"/>
          <w:szCs w:val="28"/>
          <w:rtl/>
        </w:rPr>
        <w:t>والذي يظهر بوضوح للجمهور.</w:t>
      </w:r>
      <w:r w:rsidR="00522B14">
        <w:rPr>
          <w:rFonts w:hint="cs"/>
          <w:sz w:val="28"/>
          <w:szCs w:val="28"/>
          <w:rtl/>
        </w:rPr>
        <w:t xml:space="preserve"> </w:t>
      </w:r>
    </w:p>
    <w:p w:rsidR="00522B14" w:rsidRDefault="00522B14" w:rsidP="00522B14">
      <w:pPr>
        <w:bidi/>
        <w:jc w:val="both"/>
        <w:rPr>
          <w:sz w:val="28"/>
          <w:szCs w:val="28"/>
          <w:rtl/>
        </w:rPr>
      </w:pPr>
      <w:r>
        <w:rPr>
          <w:rFonts w:hint="cs"/>
          <w:sz w:val="28"/>
          <w:szCs w:val="28"/>
          <w:rtl/>
        </w:rPr>
        <w:t xml:space="preserve">وكلمة تخت بالفارسية تعني المكان المرتفع </w:t>
      </w:r>
      <w:r w:rsidR="00D764C4">
        <w:rPr>
          <w:rFonts w:hint="cs"/>
          <w:sz w:val="28"/>
          <w:szCs w:val="28"/>
          <w:rtl/>
        </w:rPr>
        <w:t xml:space="preserve">نسبياً عن سطح الأرض </w:t>
      </w:r>
      <w:r w:rsidR="0075213D">
        <w:rPr>
          <w:rFonts w:hint="cs"/>
          <w:sz w:val="28"/>
          <w:szCs w:val="28"/>
          <w:rtl/>
        </w:rPr>
        <w:t>الم</w:t>
      </w:r>
      <w:r w:rsidR="00C734E1">
        <w:rPr>
          <w:rFonts w:hint="cs"/>
          <w:sz w:val="28"/>
          <w:szCs w:val="28"/>
          <w:rtl/>
        </w:rPr>
        <w:t>ُ</w:t>
      </w:r>
      <w:r w:rsidR="0075213D">
        <w:rPr>
          <w:rFonts w:hint="cs"/>
          <w:sz w:val="28"/>
          <w:szCs w:val="28"/>
          <w:rtl/>
        </w:rPr>
        <w:t>ع</w:t>
      </w:r>
      <w:r w:rsidR="00C734E1">
        <w:rPr>
          <w:rFonts w:hint="cs"/>
          <w:sz w:val="28"/>
          <w:szCs w:val="28"/>
          <w:rtl/>
        </w:rPr>
        <w:t>َ</w:t>
      </w:r>
      <w:r w:rsidR="0075213D">
        <w:rPr>
          <w:rFonts w:hint="cs"/>
          <w:sz w:val="28"/>
          <w:szCs w:val="28"/>
          <w:rtl/>
        </w:rPr>
        <w:t>د لجلوس مجموعة موسيقية محدودة العدد من الأفراد والآلات.</w:t>
      </w:r>
    </w:p>
    <w:p w:rsidR="00B871B4" w:rsidRDefault="00B871B4" w:rsidP="00B871B4">
      <w:pPr>
        <w:bidi/>
        <w:jc w:val="both"/>
        <w:rPr>
          <w:sz w:val="28"/>
          <w:szCs w:val="28"/>
          <w:rtl/>
        </w:rPr>
      </w:pPr>
      <w:r>
        <w:rPr>
          <w:rFonts w:hint="cs"/>
          <w:sz w:val="28"/>
          <w:szCs w:val="28"/>
          <w:rtl/>
        </w:rPr>
        <w:lastRenderedPageBreak/>
        <w:t xml:space="preserve">يرجع تاريخ التخت إلى أوائل القرن التاسع عشر </w:t>
      </w:r>
      <w:r w:rsidR="00B758F1">
        <w:rPr>
          <w:rFonts w:hint="cs"/>
          <w:sz w:val="28"/>
          <w:szCs w:val="28"/>
          <w:rtl/>
        </w:rPr>
        <w:t>، وازدهر في عصر الخديوي اسماعيل وظل محافظاً على تكوينه وهيئته حتى أوائل القرن العشرين.</w:t>
      </w:r>
    </w:p>
    <w:p w:rsidR="00894AB8" w:rsidRDefault="00304F20" w:rsidP="00304F20">
      <w:pPr>
        <w:bidi/>
        <w:jc w:val="both"/>
        <w:rPr>
          <w:sz w:val="28"/>
          <w:szCs w:val="28"/>
          <w:rtl/>
        </w:rPr>
      </w:pPr>
      <w:r>
        <w:rPr>
          <w:rFonts w:hint="cs"/>
          <w:sz w:val="28"/>
          <w:szCs w:val="28"/>
          <w:rtl/>
        </w:rPr>
        <w:t>تتكون عناصر التخت الغنائية من : المطرب</w:t>
      </w:r>
      <w:r w:rsidR="00B276F2">
        <w:rPr>
          <w:rFonts w:hint="cs"/>
          <w:sz w:val="28"/>
          <w:szCs w:val="28"/>
          <w:rtl/>
        </w:rPr>
        <w:t xml:space="preserve"> (</w:t>
      </w:r>
      <w:r>
        <w:rPr>
          <w:rFonts w:hint="cs"/>
          <w:sz w:val="28"/>
          <w:szCs w:val="28"/>
          <w:rtl/>
        </w:rPr>
        <w:t>الصييت</w:t>
      </w:r>
      <w:r w:rsidR="00B276F2">
        <w:rPr>
          <w:rFonts w:hint="cs"/>
          <w:sz w:val="28"/>
          <w:szCs w:val="28"/>
          <w:rtl/>
        </w:rPr>
        <w:t>)</w:t>
      </w:r>
      <w:r w:rsidR="00094F55">
        <w:rPr>
          <w:rFonts w:hint="cs"/>
          <w:sz w:val="28"/>
          <w:szCs w:val="28"/>
          <w:rtl/>
        </w:rPr>
        <w:t xml:space="preserve">. </w:t>
      </w:r>
      <w:r>
        <w:rPr>
          <w:rFonts w:hint="cs"/>
          <w:sz w:val="28"/>
          <w:szCs w:val="28"/>
          <w:rtl/>
        </w:rPr>
        <w:t>السنيد</w:t>
      </w:r>
      <w:r w:rsidR="009B4993">
        <w:rPr>
          <w:rFonts w:hint="cs"/>
          <w:sz w:val="28"/>
          <w:szCs w:val="28"/>
          <w:rtl/>
        </w:rPr>
        <w:t xml:space="preserve"> ،</w:t>
      </w:r>
      <w:r>
        <w:rPr>
          <w:rFonts w:hint="cs"/>
          <w:sz w:val="28"/>
          <w:szCs w:val="28"/>
          <w:rtl/>
        </w:rPr>
        <w:t xml:space="preserve"> وهو المطرب الثاني في التخت ويكون صوته مقارباً </w:t>
      </w:r>
      <w:r w:rsidR="006E61DA">
        <w:rPr>
          <w:rFonts w:hint="cs"/>
          <w:sz w:val="28"/>
          <w:szCs w:val="28"/>
          <w:rtl/>
        </w:rPr>
        <w:t>لصوت المطرب حيث يؤدي بدلاً من المطرب الأساسي عندما يتوقف للراحة.</w:t>
      </w:r>
      <w:r w:rsidR="00B722AD">
        <w:rPr>
          <w:rFonts w:hint="cs"/>
          <w:sz w:val="28"/>
          <w:szCs w:val="28"/>
          <w:rtl/>
        </w:rPr>
        <w:t xml:space="preserve"> المذهبجية ، وهم المرددين لبيتين أو أكثر من الصيغ الغنائية.</w:t>
      </w:r>
      <w:r w:rsidR="000F37BF">
        <w:rPr>
          <w:rFonts w:hint="cs"/>
          <w:sz w:val="28"/>
          <w:szCs w:val="28"/>
          <w:rtl/>
        </w:rPr>
        <w:t xml:space="preserve"> المطيباتي ، وهو ذلك الفرد الذي يقدم عبارات الثناء والإستحسان على المطرب أو المطربة أثناء مقاطع الغناء.</w:t>
      </w:r>
      <w:r w:rsidR="00716F38">
        <w:rPr>
          <w:rStyle w:val="FootnoteReference"/>
          <w:sz w:val="28"/>
          <w:szCs w:val="28"/>
          <w:rtl/>
        </w:rPr>
        <w:footnoteReference w:id="13"/>
      </w:r>
    </w:p>
    <w:p w:rsidR="00304F20" w:rsidRDefault="00894AB8" w:rsidP="00894AB8">
      <w:pPr>
        <w:bidi/>
        <w:jc w:val="both"/>
        <w:rPr>
          <w:sz w:val="28"/>
          <w:szCs w:val="28"/>
          <w:rtl/>
        </w:rPr>
      </w:pPr>
      <w:r>
        <w:rPr>
          <w:rFonts w:hint="cs"/>
          <w:sz w:val="28"/>
          <w:szCs w:val="28"/>
          <w:rtl/>
        </w:rPr>
        <w:t>أما عناصر التخت الآلية فتتكون من :</w:t>
      </w:r>
      <w:r w:rsidR="00FB19EC">
        <w:rPr>
          <w:rFonts w:hint="cs"/>
          <w:sz w:val="28"/>
          <w:szCs w:val="28"/>
          <w:rtl/>
        </w:rPr>
        <w:t xml:space="preserve"> العازفين أو الآلاتية </w:t>
      </w:r>
      <w:r w:rsidR="00393F1F">
        <w:rPr>
          <w:rFonts w:hint="cs"/>
          <w:sz w:val="28"/>
          <w:szCs w:val="28"/>
          <w:rtl/>
        </w:rPr>
        <w:t>ويكونون من المحترفين من العازفين الذين يتمتعون بمهارات الإرتجال والتقاسيم.</w:t>
      </w:r>
      <w:r w:rsidR="006C01C6">
        <w:rPr>
          <w:rFonts w:hint="cs"/>
          <w:sz w:val="28"/>
          <w:szCs w:val="28"/>
          <w:rtl/>
        </w:rPr>
        <w:t xml:space="preserve"> </w:t>
      </w:r>
      <w:r w:rsidR="00355E42">
        <w:rPr>
          <w:rFonts w:hint="cs"/>
          <w:sz w:val="28"/>
          <w:szCs w:val="28"/>
          <w:rtl/>
        </w:rPr>
        <w:t xml:space="preserve">وقد كانت آلات التخت العربي في القرن التاسع عشرمكونة من </w:t>
      </w:r>
      <w:r w:rsidR="00402494">
        <w:rPr>
          <w:rFonts w:hint="cs"/>
          <w:sz w:val="28"/>
          <w:szCs w:val="28"/>
          <w:rtl/>
        </w:rPr>
        <w:t>: القانون ، العود ، الناي ، الإيقاع ، ولم يكن هناك عازف للكمان بل استخدم بعض المطربين في تخوتهم عازف للربابة</w:t>
      </w:r>
      <w:r w:rsidR="00F71BEE">
        <w:rPr>
          <w:rFonts w:hint="cs"/>
          <w:sz w:val="28"/>
          <w:szCs w:val="28"/>
          <w:rtl/>
        </w:rPr>
        <w:t xml:space="preserve"> التي أستبدلت بالكمنجة الرومي. وكان أول تخت عربي بشكله المعدل هو تخت عبده الحامولي بعد أن أرسله </w:t>
      </w:r>
      <w:r w:rsidR="005733B9">
        <w:rPr>
          <w:rFonts w:hint="cs"/>
          <w:sz w:val="28"/>
          <w:szCs w:val="28"/>
          <w:rtl/>
        </w:rPr>
        <w:t>الخديوي اسماعيل مع محمد عثمان والشيخ يوسف المنيلاوي ومجموعة من أمهر العازفين آنذاك إلى الأستانة لتعلم أصول الغناء والعزف ، بعدها أصبح تخت الحامولي بمثابة مدرسة متنقلة يتعلم فيها الموسيقيون وطريق للشهرة والنجاح.</w:t>
      </w:r>
      <w:r w:rsidR="00B722AD">
        <w:rPr>
          <w:rFonts w:hint="cs"/>
          <w:sz w:val="28"/>
          <w:szCs w:val="28"/>
          <w:rtl/>
        </w:rPr>
        <w:t xml:space="preserve"> </w:t>
      </w:r>
      <w:r w:rsidR="005733B9">
        <w:rPr>
          <w:rStyle w:val="FootnoteReference"/>
          <w:sz w:val="28"/>
          <w:szCs w:val="28"/>
          <w:rtl/>
        </w:rPr>
        <w:footnoteReference w:id="14"/>
      </w:r>
    </w:p>
    <w:p w:rsidR="006A7BDB" w:rsidRDefault="00DD7436" w:rsidP="006A7BDB">
      <w:pPr>
        <w:bidi/>
        <w:jc w:val="both"/>
        <w:rPr>
          <w:sz w:val="28"/>
          <w:szCs w:val="28"/>
          <w:rtl/>
        </w:rPr>
      </w:pPr>
      <w:r>
        <w:rPr>
          <w:rFonts w:hint="cs"/>
          <w:sz w:val="28"/>
          <w:szCs w:val="28"/>
          <w:rtl/>
        </w:rPr>
        <w:t>كانت آلات التخت الموسيقي العربي هي الآلات الأساسية لمصاحبة الغناء في العروض المسرحية أو في استهلال وختام العروض المسرحية ، والتي صاحبت</w:t>
      </w:r>
      <w:r w:rsidR="00702B4E">
        <w:rPr>
          <w:rFonts w:hint="cs"/>
          <w:sz w:val="28"/>
          <w:szCs w:val="28"/>
          <w:rtl/>
        </w:rPr>
        <w:t xml:space="preserve"> غناء</w:t>
      </w:r>
      <w:r>
        <w:rPr>
          <w:rFonts w:hint="cs"/>
          <w:sz w:val="28"/>
          <w:szCs w:val="28"/>
          <w:rtl/>
        </w:rPr>
        <w:t xml:space="preserve"> القصائد التي كان يقدمها الشيخ سلامة حجازي أثناء فواصل العروض المسرحية.</w:t>
      </w:r>
    </w:p>
    <w:p w:rsidR="001B22B6" w:rsidRPr="00A00781" w:rsidRDefault="001B22B6" w:rsidP="001B22B6">
      <w:pPr>
        <w:bidi/>
        <w:jc w:val="both"/>
        <w:rPr>
          <w:b/>
          <w:bCs/>
          <w:sz w:val="28"/>
          <w:szCs w:val="28"/>
          <w:rtl/>
        </w:rPr>
      </w:pPr>
      <w:r w:rsidRPr="00A00781">
        <w:rPr>
          <w:rFonts w:hint="cs"/>
          <w:b/>
          <w:bCs/>
          <w:sz w:val="28"/>
          <w:szCs w:val="28"/>
          <w:rtl/>
        </w:rPr>
        <w:t xml:space="preserve">ثالثاً/ </w:t>
      </w:r>
      <w:r w:rsidR="00FC1BCA" w:rsidRPr="00A00781">
        <w:rPr>
          <w:rFonts w:hint="cs"/>
          <w:b/>
          <w:bCs/>
          <w:sz w:val="28"/>
          <w:szCs w:val="28"/>
          <w:rtl/>
        </w:rPr>
        <w:t xml:space="preserve"> مجتمع الكوزموبوليتان</w:t>
      </w:r>
      <w:r w:rsidR="00702B4E">
        <w:rPr>
          <w:rFonts w:hint="cs"/>
          <w:b/>
          <w:bCs/>
          <w:sz w:val="28"/>
          <w:szCs w:val="28"/>
          <w:rtl/>
        </w:rPr>
        <w:t xml:space="preserve"> وتأثيره على ثقافة المطربين والملحنين</w:t>
      </w:r>
      <w:r w:rsidR="00FC1BCA" w:rsidRPr="00A00781">
        <w:rPr>
          <w:rFonts w:hint="cs"/>
          <w:b/>
          <w:bCs/>
          <w:sz w:val="28"/>
          <w:szCs w:val="28"/>
          <w:rtl/>
        </w:rPr>
        <w:t>.</w:t>
      </w:r>
    </w:p>
    <w:p w:rsidR="00162B11" w:rsidRDefault="00F23ED2" w:rsidP="00702B4E">
      <w:pPr>
        <w:bidi/>
        <w:jc w:val="both"/>
        <w:rPr>
          <w:sz w:val="28"/>
          <w:szCs w:val="28"/>
          <w:rtl/>
        </w:rPr>
      </w:pPr>
      <w:r>
        <w:rPr>
          <w:rFonts w:hint="cs"/>
          <w:sz w:val="28"/>
          <w:szCs w:val="28"/>
          <w:rtl/>
        </w:rPr>
        <w:t>كانت مدينتي الإسكندرية والقاهر</w:t>
      </w:r>
      <w:r w:rsidR="002E1512">
        <w:rPr>
          <w:rFonts w:hint="cs"/>
          <w:sz w:val="28"/>
          <w:szCs w:val="28"/>
          <w:rtl/>
        </w:rPr>
        <w:t xml:space="preserve">ة في الربع الأخير تقريباً من القرن التاسع عشر وحتى عام </w:t>
      </w:r>
      <w:r w:rsidR="00A60048">
        <w:rPr>
          <w:rFonts w:hint="cs"/>
          <w:sz w:val="28"/>
          <w:szCs w:val="28"/>
          <w:rtl/>
        </w:rPr>
        <w:t>الخمسينات من القرن المنصرم</w:t>
      </w:r>
      <w:r>
        <w:rPr>
          <w:rFonts w:hint="cs"/>
          <w:sz w:val="28"/>
          <w:szCs w:val="28"/>
          <w:rtl/>
        </w:rPr>
        <w:t xml:space="preserve"> من أكثر المدن المصرية تمازجاً في خلطتها السكانية</w:t>
      </w:r>
      <w:r w:rsidR="002E1512">
        <w:rPr>
          <w:rFonts w:hint="cs"/>
          <w:sz w:val="28"/>
          <w:szCs w:val="28"/>
          <w:rtl/>
        </w:rPr>
        <w:t xml:space="preserve"> ، </w:t>
      </w:r>
      <w:r w:rsidR="00702B4E">
        <w:rPr>
          <w:rFonts w:hint="cs"/>
          <w:sz w:val="28"/>
          <w:szCs w:val="28"/>
          <w:rtl/>
        </w:rPr>
        <w:t>وهو ما ادى إلى تأثر</w:t>
      </w:r>
      <w:r w:rsidR="00162B11">
        <w:rPr>
          <w:rFonts w:hint="cs"/>
          <w:sz w:val="28"/>
          <w:szCs w:val="28"/>
          <w:rtl/>
        </w:rPr>
        <w:t xml:space="preserve"> فناني</w:t>
      </w:r>
      <w:r w:rsidR="00702B4E">
        <w:rPr>
          <w:rFonts w:hint="cs"/>
          <w:sz w:val="28"/>
          <w:szCs w:val="28"/>
          <w:rtl/>
        </w:rPr>
        <w:t xml:space="preserve"> مصر في هذه الفترة ب</w:t>
      </w:r>
      <w:r w:rsidR="00162B11">
        <w:rPr>
          <w:rFonts w:hint="cs"/>
          <w:sz w:val="28"/>
          <w:szCs w:val="28"/>
          <w:rtl/>
        </w:rPr>
        <w:t>الأجانب</w:t>
      </w:r>
      <w:r w:rsidR="00EE7D5B">
        <w:rPr>
          <w:rFonts w:hint="cs"/>
          <w:sz w:val="28"/>
          <w:szCs w:val="28"/>
          <w:rtl/>
        </w:rPr>
        <w:t xml:space="preserve"> المقيمين في مصر</w:t>
      </w:r>
      <w:r w:rsidR="00162B11">
        <w:rPr>
          <w:rFonts w:hint="cs"/>
          <w:sz w:val="28"/>
          <w:szCs w:val="28"/>
          <w:rtl/>
        </w:rPr>
        <w:t xml:space="preserve">. ومن أبرز الأحداث الثقافية والفنية </w:t>
      </w:r>
      <w:r w:rsidR="00702B4E">
        <w:rPr>
          <w:rFonts w:hint="cs"/>
          <w:sz w:val="28"/>
          <w:szCs w:val="28"/>
          <w:rtl/>
        </w:rPr>
        <w:t>الوافدة على مصر و</w:t>
      </w:r>
      <w:r w:rsidR="00162B11">
        <w:rPr>
          <w:rFonts w:hint="cs"/>
          <w:sz w:val="28"/>
          <w:szCs w:val="28"/>
          <w:rtl/>
        </w:rPr>
        <w:t>التي إنعكست آثارها على نشأة وتطور المسرح الغنائي المصري هي :</w:t>
      </w:r>
    </w:p>
    <w:p w:rsidR="006D2257" w:rsidRPr="007F2CA9" w:rsidRDefault="00162B11" w:rsidP="00E2243A">
      <w:pPr>
        <w:pStyle w:val="ListParagraph"/>
        <w:numPr>
          <w:ilvl w:val="0"/>
          <w:numId w:val="2"/>
        </w:numPr>
        <w:bidi/>
        <w:jc w:val="both"/>
        <w:rPr>
          <w:sz w:val="28"/>
          <w:szCs w:val="28"/>
          <w:rtl/>
        </w:rPr>
      </w:pPr>
      <w:r w:rsidRPr="007F2CA9">
        <w:rPr>
          <w:rFonts w:hint="cs"/>
          <w:sz w:val="28"/>
          <w:szCs w:val="28"/>
          <w:rtl/>
        </w:rPr>
        <w:t xml:space="preserve">إفتتاح أول دار للأوبرا في مصر عام 1971 </w:t>
      </w:r>
      <w:r w:rsidR="007F2CA9">
        <w:rPr>
          <w:rFonts w:hint="cs"/>
          <w:sz w:val="28"/>
          <w:szCs w:val="28"/>
          <w:rtl/>
        </w:rPr>
        <w:t xml:space="preserve">للإحتفال بإفتتاح قناة السويس ، </w:t>
      </w:r>
      <w:r w:rsidRPr="007F2CA9">
        <w:rPr>
          <w:rFonts w:hint="cs"/>
          <w:sz w:val="28"/>
          <w:szCs w:val="28"/>
          <w:rtl/>
        </w:rPr>
        <w:t>والتي ق</w:t>
      </w:r>
      <w:r w:rsidR="00453D41">
        <w:rPr>
          <w:rFonts w:hint="cs"/>
          <w:sz w:val="28"/>
          <w:szCs w:val="28"/>
          <w:rtl/>
        </w:rPr>
        <w:t>ُ</w:t>
      </w:r>
      <w:r w:rsidRPr="007F2CA9">
        <w:rPr>
          <w:rFonts w:hint="cs"/>
          <w:sz w:val="28"/>
          <w:szCs w:val="28"/>
          <w:rtl/>
        </w:rPr>
        <w:t xml:space="preserve">دم عليها </w:t>
      </w:r>
      <w:r w:rsidR="007F2CA9">
        <w:rPr>
          <w:rFonts w:hint="cs"/>
          <w:sz w:val="28"/>
          <w:szCs w:val="28"/>
          <w:rtl/>
        </w:rPr>
        <w:t xml:space="preserve">فيما بعد </w:t>
      </w:r>
      <w:r w:rsidRPr="007F2CA9">
        <w:rPr>
          <w:rFonts w:hint="cs"/>
          <w:sz w:val="28"/>
          <w:szCs w:val="28"/>
          <w:rtl/>
        </w:rPr>
        <w:t>العديد من الأوبرات وا</w:t>
      </w:r>
      <w:r w:rsidR="00E2243A">
        <w:rPr>
          <w:rFonts w:hint="cs"/>
          <w:sz w:val="28"/>
          <w:szCs w:val="28"/>
          <w:rtl/>
        </w:rPr>
        <w:t xml:space="preserve">لأوبريتات الأوروبية ثم </w:t>
      </w:r>
      <w:r w:rsidR="007F2CA9">
        <w:rPr>
          <w:rFonts w:hint="cs"/>
          <w:sz w:val="28"/>
          <w:szCs w:val="28"/>
          <w:rtl/>
        </w:rPr>
        <w:t xml:space="preserve">العربية </w:t>
      </w:r>
      <w:r w:rsidRPr="007F2CA9">
        <w:rPr>
          <w:rFonts w:hint="cs"/>
          <w:sz w:val="28"/>
          <w:szCs w:val="28"/>
          <w:rtl/>
        </w:rPr>
        <w:t>التي كان لها بالغ الأثر في تكوين معارف جديدة بالموسيقى للعاملين بمجال التلحين آنذاك ، تجلى أثرها في ألحان المسرح الغنائي خاصة في التحول من اللحن المونوفوني (ذي الصوت الواحد) إلى مايعرف بالبوليفونية</w:t>
      </w:r>
      <w:r w:rsidR="00E2243A">
        <w:rPr>
          <w:rFonts w:hint="cs"/>
          <w:sz w:val="28"/>
          <w:szCs w:val="28"/>
          <w:rtl/>
        </w:rPr>
        <w:t xml:space="preserve">* </w:t>
      </w:r>
      <w:r w:rsidR="007F2CA9">
        <w:rPr>
          <w:rFonts w:hint="cs"/>
          <w:sz w:val="28"/>
          <w:szCs w:val="28"/>
          <w:rtl/>
        </w:rPr>
        <w:t>والهارمونية</w:t>
      </w:r>
      <w:r w:rsidR="00951272">
        <w:rPr>
          <w:rFonts w:hint="cs"/>
          <w:sz w:val="28"/>
          <w:szCs w:val="28"/>
          <w:rtl/>
        </w:rPr>
        <w:t>*</w:t>
      </w:r>
      <w:r w:rsidRPr="007F2CA9">
        <w:rPr>
          <w:rFonts w:hint="cs"/>
          <w:sz w:val="28"/>
          <w:szCs w:val="28"/>
          <w:rtl/>
        </w:rPr>
        <w:t>.</w:t>
      </w:r>
      <w:r w:rsidR="006D2257" w:rsidRPr="007F2CA9">
        <w:rPr>
          <w:rFonts w:hint="cs"/>
          <w:sz w:val="28"/>
          <w:szCs w:val="28"/>
          <w:rtl/>
        </w:rPr>
        <w:t xml:space="preserve"> وادماج بعض آلات الأوركسترا السيمفوني مع آلات التخت </w:t>
      </w:r>
      <w:r w:rsidR="007F2CA9">
        <w:rPr>
          <w:rFonts w:hint="cs"/>
          <w:sz w:val="28"/>
          <w:szCs w:val="28"/>
          <w:rtl/>
        </w:rPr>
        <w:t>الموسيقي المصري</w:t>
      </w:r>
      <w:r w:rsidR="006D2257" w:rsidRPr="007F2CA9">
        <w:rPr>
          <w:rFonts w:hint="cs"/>
          <w:sz w:val="28"/>
          <w:szCs w:val="28"/>
          <w:rtl/>
        </w:rPr>
        <w:t>.</w:t>
      </w:r>
    </w:p>
    <w:p w:rsidR="003C22AD" w:rsidRPr="0060615D" w:rsidRDefault="00B027EC" w:rsidP="0060615D">
      <w:pPr>
        <w:pStyle w:val="ListParagraph"/>
        <w:numPr>
          <w:ilvl w:val="0"/>
          <w:numId w:val="2"/>
        </w:numPr>
        <w:bidi/>
        <w:jc w:val="both"/>
        <w:rPr>
          <w:sz w:val="28"/>
          <w:szCs w:val="28"/>
        </w:rPr>
      </w:pPr>
      <w:r>
        <w:rPr>
          <w:rFonts w:hint="cs"/>
          <w:sz w:val="28"/>
          <w:szCs w:val="28"/>
          <w:rtl/>
        </w:rPr>
        <w:lastRenderedPageBreak/>
        <w:t xml:space="preserve">شهدت مسارح الإسكندرية دخول فن المسرح الغنائي 1884 في مصر على يد فرقة "أحمد </w:t>
      </w:r>
      <w:r w:rsidR="00951272">
        <w:rPr>
          <w:rFonts w:hint="cs"/>
          <w:sz w:val="28"/>
          <w:szCs w:val="28"/>
          <w:rtl/>
        </w:rPr>
        <w:t xml:space="preserve">أبو خليل </w:t>
      </w:r>
      <w:r>
        <w:rPr>
          <w:rFonts w:hint="cs"/>
          <w:sz w:val="28"/>
          <w:szCs w:val="28"/>
          <w:rtl/>
        </w:rPr>
        <w:t xml:space="preserve">القباني" </w:t>
      </w:r>
      <w:r w:rsidR="001C1051">
        <w:rPr>
          <w:rFonts w:hint="cs"/>
          <w:sz w:val="28"/>
          <w:szCs w:val="28"/>
          <w:rtl/>
        </w:rPr>
        <w:t>الذي قام بالتمهيد لميلاد المسرح الغنائي المصري ع</w:t>
      </w:r>
      <w:r w:rsidR="00C94F84">
        <w:rPr>
          <w:rFonts w:hint="cs"/>
          <w:sz w:val="28"/>
          <w:szCs w:val="28"/>
          <w:rtl/>
        </w:rPr>
        <w:t>لى يد الشيخ سلامة حجازي</w:t>
      </w:r>
      <w:r w:rsidR="00951272">
        <w:rPr>
          <w:rFonts w:hint="cs"/>
          <w:sz w:val="28"/>
          <w:szCs w:val="28"/>
          <w:rtl/>
        </w:rPr>
        <w:t xml:space="preserve"> </w:t>
      </w:r>
      <w:r w:rsidR="001C1051">
        <w:rPr>
          <w:rFonts w:hint="cs"/>
          <w:sz w:val="28"/>
          <w:szCs w:val="28"/>
          <w:rtl/>
        </w:rPr>
        <w:t xml:space="preserve">، وهو الذي عمل في بداية عهده بالمسرح بتقديم السلامات والقصائد في بداية </w:t>
      </w:r>
      <w:r w:rsidR="007526F3">
        <w:rPr>
          <w:rFonts w:hint="cs"/>
          <w:sz w:val="28"/>
          <w:szCs w:val="28"/>
          <w:rtl/>
        </w:rPr>
        <w:t>ونهاية العروض المسرحية وبين فصو</w:t>
      </w:r>
      <w:r w:rsidR="001C1051">
        <w:rPr>
          <w:rFonts w:hint="cs"/>
          <w:sz w:val="28"/>
          <w:szCs w:val="28"/>
          <w:rtl/>
        </w:rPr>
        <w:t>لها في نفس هذه الفرقة.</w:t>
      </w:r>
    </w:p>
    <w:p w:rsidR="002E6F27" w:rsidRDefault="00D01B4F" w:rsidP="002E6F27">
      <w:pPr>
        <w:pStyle w:val="ListParagraph"/>
        <w:numPr>
          <w:ilvl w:val="0"/>
          <w:numId w:val="2"/>
        </w:numPr>
        <w:bidi/>
        <w:jc w:val="both"/>
        <w:rPr>
          <w:sz w:val="28"/>
          <w:szCs w:val="28"/>
        </w:rPr>
      </w:pPr>
      <w:r>
        <w:rPr>
          <w:rFonts w:hint="cs"/>
          <w:sz w:val="28"/>
          <w:szCs w:val="28"/>
          <w:rtl/>
        </w:rPr>
        <w:t>الخلطة السكانية متعددة الجنسيات والأعراق في مدينتي الإسكندرية والقاهرة خلقت أجواء من التبادل الثقافي فتح أفق العاملين في مجال الموسيقى والفنون</w:t>
      </w:r>
      <w:r w:rsidR="00FC3B53">
        <w:rPr>
          <w:rFonts w:hint="cs"/>
          <w:sz w:val="28"/>
          <w:szCs w:val="28"/>
          <w:rtl/>
        </w:rPr>
        <w:t xml:space="preserve"> على الجديد في هذا المجال</w:t>
      </w:r>
      <w:r>
        <w:rPr>
          <w:rFonts w:hint="cs"/>
          <w:sz w:val="28"/>
          <w:szCs w:val="28"/>
          <w:rtl/>
        </w:rPr>
        <w:t xml:space="preserve">. </w:t>
      </w:r>
      <w:r w:rsidR="00C8784D" w:rsidRPr="00D01B4F">
        <w:rPr>
          <w:rFonts w:hint="cs"/>
          <w:sz w:val="28"/>
          <w:szCs w:val="28"/>
          <w:rtl/>
        </w:rPr>
        <w:t xml:space="preserve">فالإسكندرية التي ولد وترعرع فيها كل من الشيخ سلامة حجازي والشيخ سيد درويش </w:t>
      </w:r>
      <w:r w:rsidR="004F5B68">
        <w:rPr>
          <w:rFonts w:hint="cs"/>
          <w:sz w:val="28"/>
          <w:szCs w:val="28"/>
          <w:rtl/>
        </w:rPr>
        <w:t xml:space="preserve">، </w:t>
      </w:r>
      <w:r w:rsidR="00C8784D" w:rsidRPr="00D01B4F">
        <w:rPr>
          <w:rFonts w:hint="cs"/>
          <w:sz w:val="28"/>
          <w:szCs w:val="28"/>
          <w:rtl/>
        </w:rPr>
        <w:t xml:space="preserve">وكلاهما قطبان من أهم أقطاب </w:t>
      </w:r>
      <w:r w:rsidR="00A63B62">
        <w:rPr>
          <w:rFonts w:hint="cs"/>
          <w:sz w:val="28"/>
          <w:szCs w:val="28"/>
          <w:rtl/>
        </w:rPr>
        <w:t>ميلاد و</w:t>
      </w:r>
      <w:r w:rsidR="00C8784D" w:rsidRPr="00D01B4F">
        <w:rPr>
          <w:rFonts w:hint="cs"/>
          <w:sz w:val="28"/>
          <w:szCs w:val="28"/>
          <w:rtl/>
        </w:rPr>
        <w:t>إزدهار المسرح الغنائي في مصر</w:t>
      </w:r>
      <w:r w:rsidR="004F5B68">
        <w:rPr>
          <w:rFonts w:hint="cs"/>
          <w:sz w:val="28"/>
          <w:szCs w:val="28"/>
          <w:rtl/>
        </w:rPr>
        <w:t>،  كانت</w:t>
      </w:r>
      <w:r w:rsidR="005621C7" w:rsidRPr="00D01B4F">
        <w:rPr>
          <w:rFonts w:hint="cs"/>
          <w:sz w:val="28"/>
          <w:szCs w:val="28"/>
          <w:rtl/>
        </w:rPr>
        <w:t xml:space="preserve"> نقطة الإتصال البحري بين مصر والعالم الغربي على مر العصور. </w:t>
      </w:r>
    </w:p>
    <w:p w:rsidR="000E3C44" w:rsidRPr="002E6F27" w:rsidRDefault="003C22AD" w:rsidP="002E6F27">
      <w:pPr>
        <w:bidi/>
        <w:jc w:val="both"/>
        <w:rPr>
          <w:sz w:val="28"/>
          <w:szCs w:val="28"/>
          <w:rtl/>
        </w:rPr>
      </w:pPr>
      <w:r>
        <w:rPr>
          <w:rFonts w:hint="cs"/>
          <w:sz w:val="28"/>
          <w:szCs w:val="28"/>
          <w:rtl/>
        </w:rPr>
        <w:t>ف</w:t>
      </w:r>
      <w:r w:rsidR="005621C7" w:rsidRPr="002E6F27">
        <w:rPr>
          <w:rFonts w:hint="cs"/>
          <w:sz w:val="28"/>
          <w:szCs w:val="28"/>
          <w:rtl/>
        </w:rPr>
        <w:t>منذُ عشرينات القرن التاسع عشر ومع حفر ترعة المحمودية وما أدت إليه من إنعكاس لحركة التجار من وإلى الإسكندرية ، إزداد عدد الأجانب بالمدينة لدرجة أثرت على بنيانها العمراني وتركيبها</w:t>
      </w:r>
      <w:r w:rsidR="00B501E7">
        <w:rPr>
          <w:rFonts w:hint="cs"/>
          <w:sz w:val="28"/>
          <w:szCs w:val="28"/>
          <w:rtl/>
        </w:rPr>
        <w:t xml:space="preserve"> </w:t>
      </w:r>
      <w:r w:rsidR="005621C7" w:rsidRPr="002E6F27">
        <w:rPr>
          <w:rFonts w:hint="cs"/>
          <w:sz w:val="28"/>
          <w:szCs w:val="28"/>
          <w:rtl/>
        </w:rPr>
        <w:t xml:space="preserve">السكاني. </w:t>
      </w:r>
      <w:r w:rsidR="00367F36" w:rsidRPr="002E6F27">
        <w:rPr>
          <w:rFonts w:hint="cs"/>
          <w:sz w:val="28"/>
          <w:szCs w:val="28"/>
          <w:rtl/>
        </w:rPr>
        <w:t>ووفقاً لتعداد السكان في عام 1897 بلغ عدد الأجانب بالإسكندرية</w:t>
      </w:r>
      <w:r w:rsidR="00695C87" w:rsidRPr="002E6F27">
        <w:rPr>
          <w:rFonts w:hint="cs"/>
          <w:sz w:val="28"/>
          <w:szCs w:val="28"/>
          <w:rtl/>
        </w:rPr>
        <w:t xml:space="preserve"> 46,118 نسمة من إجمالي سكان 300,172</w:t>
      </w:r>
      <w:r w:rsidR="00F26FDB" w:rsidRPr="002E6F27">
        <w:rPr>
          <w:rFonts w:hint="cs"/>
          <w:sz w:val="28"/>
          <w:szCs w:val="28"/>
          <w:rtl/>
        </w:rPr>
        <w:t xml:space="preserve"> نسمة ، </w:t>
      </w:r>
      <w:r w:rsidR="00B501E7">
        <w:rPr>
          <w:rFonts w:hint="cs"/>
          <w:sz w:val="28"/>
          <w:szCs w:val="28"/>
          <w:rtl/>
        </w:rPr>
        <w:t xml:space="preserve">بواقع </w:t>
      </w:r>
      <w:r w:rsidR="00F26FDB" w:rsidRPr="002E6F27">
        <w:rPr>
          <w:rFonts w:hint="cs"/>
          <w:sz w:val="28"/>
          <w:szCs w:val="28"/>
          <w:rtl/>
        </w:rPr>
        <w:t>حوالي 15% من إجمالي السكان بالمدينة.</w:t>
      </w:r>
    </w:p>
    <w:p w:rsidR="00681F76" w:rsidRDefault="000E3C44" w:rsidP="000E3C44">
      <w:pPr>
        <w:bidi/>
        <w:jc w:val="both"/>
        <w:rPr>
          <w:sz w:val="28"/>
          <w:szCs w:val="28"/>
          <w:rtl/>
        </w:rPr>
      </w:pPr>
      <w:r>
        <w:rPr>
          <w:rFonts w:hint="cs"/>
          <w:sz w:val="28"/>
          <w:szCs w:val="28"/>
          <w:rtl/>
        </w:rPr>
        <w:t>جاءت الجالية اليونانية في المرتبة الأولى من بين الجاليات الأجنبية بالمدينة بواقع 15182 نسمة وكانوا الأكثر اختلاطا بالمصريين للصلات القديمة بينهما.</w:t>
      </w:r>
    </w:p>
    <w:p w:rsidR="00F054DC" w:rsidRDefault="00681F76" w:rsidP="00681F76">
      <w:pPr>
        <w:bidi/>
        <w:jc w:val="both"/>
        <w:rPr>
          <w:sz w:val="28"/>
          <w:szCs w:val="28"/>
          <w:rtl/>
        </w:rPr>
      </w:pPr>
      <w:r>
        <w:rPr>
          <w:rFonts w:hint="cs"/>
          <w:sz w:val="28"/>
          <w:szCs w:val="28"/>
          <w:rtl/>
        </w:rPr>
        <w:t>تلتها الجالية الإيطالية بنحو 11743 نسمة ، وامتازت تلك الجالية بإهتمامها بإنشاء النوادي للإهتمام بالنواحي الرياضية والثقافية لأبناءها.</w:t>
      </w:r>
      <w:r w:rsidR="00F054DC">
        <w:rPr>
          <w:rFonts w:hint="cs"/>
          <w:sz w:val="28"/>
          <w:szCs w:val="28"/>
          <w:rtl/>
        </w:rPr>
        <w:t xml:space="preserve"> </w:t>
      </w:r>
    </w:p>
    <w:p w:rsidR="00684D32" w:rsidRDefault="00F054DC" w:rsidP="003118EC">
      <w:pPr>
        <w:bidi/>
        <w:jc w:val="both"/>
        <w:rPr>
          <w:sz w:val="28"/>
          <w:szCs w:val="28"/>
          <w:rtl/>
        </w:rPr>
      </w:pPr>
      <w:r>
        <w:rPr>
          <w:rFonts w:hint="cs"/>
          <w:sz w:val="28"/>
          <w:szCs w:val="28"/>
          <w:rtl/>
        </w:rPr>
        <w:t>وعلى الرغم من وقوع مصر تحت الإحتلال البريطاني إلا أن الجالية الإنجليزية جاءت في المرتبة الثالثة وقدرعد</w:t>
      </w:r>
      <w:r w:rsidR="003118EC">
        <w:rPr>
          <w:rFonts w:hint="cs"/>
          <w:sz w:val="28"/>
          <w:szCs w:val="28"/>
          <w:rtl/>
        </w:rPr>
        <w:t>د أفرادها بن</w:t>
      </w:r>
      <w:r>
        <w:rPr>
          <w:rFonts w:hint="cs"/>
          <w:sz w:val="28"/>
          <w:szCs w:val="28"/>
          <w:rtl/>
        </w:rPr>
        <w:t>حو 8301 فرد</w:t>
      </w:r>
      <w:r w:rsidR="000E3C44">
        <w:rPr>
          <w:rFonts w:hint="cs"/>
          <w:sz w:val="28"/>
          <w:szCs w:val="28"/>
          <w:rtl/>
        </w:rPr>
        <w:t xml:space="preserve"> </w:t>
      </w:r>
      <w:r w:rsidR="003118EC">
        <w:rPr>
          <w:rFonts w:hint="cs"/>
          <w:sz w:val="28"/>
          <w:szCs w:val="28"/>
          <w:rtl/>
        </w:rPr>
        <w:t>بما فيهم العساكر المنوط بهم حماية المدينة.</w:t>
      </w:r>
    </w:p>
    <w:p w:rsidR="00F23ED2" w:rsidRDefault="00684D32" w:rsidP="00684D32">
      <w:pPr>
        <w:bidi/>
        <w:jc w:val="both"/>
        <w:rPr>
          <w:sz w:val="28"/>
          <w:szCs w:val="28"/>
          <w:rtl/>
        </w:rPr>
      </w:pPr>
      <w:r>
        <w:rPr>
          <w:rFonts w:hint="cs"/>
          <w:sz w:val="28"/>
          <w:szCs w:val="28"/>
          <w:rtl/>
        </w:rPr>
        <w:t>وفي المرتبة الرابعة جاءت الجالية الفرنسية بإجمالي 5221 فرد</w:t>
      </w:r>
      <w:r w:rsidR="00164805">
        <w:rPr>
          <w:rFonts w:hint="cs"/>
          <w:sz w:val="28"/>
          <w:szCs w:val="28"/>
          <w:rtl/>
        </w:rPr>
        <w:t xml:space="preserve"> ، وبالرغم من قلة عددها إلا أنها لعبت دوراً ثقافياً هاماُ ليس فقط في الإسكندرية بل في مصر </w:t>
      </w:r>
      <w:r w:rsidR="00291F58">
        <w:rPr>
          <w:rFonts w:hint="cs"/>
          <w:sz w:val="28"/>
          <w:szCs w:val="28"/>
          <w:rtl/>
        </w:rPr>
        <w:t>كلها</w:t>
      </w:r>
      <w:r w:rsidR="00901FC7">
        <w:rPr>
          <w:rFonts w:hint="cs"/>
          <w:sz w:val="28"/>
          <w:szCs w:val="28"/>
          <w:rtl/>
        </w:rPr>
        <w:t xml:space="preserve"> ، حيث ساهمت المدارس الفرنسية في إدخال الأفكار الأوروبية في مصر وكان توزيع الصحف الفرنسية مرتفع ، كما كانت اللغة الفرنسية هي لغة المجتمع الراقي.</w:t>
      </w:r>
      <w:r w:rsidR="00DD2746">
        <w:rPr>
          <w:rFonts w:hint="cs"/>
          <w:sz w:val="28"/>
          <w:szCs w:val="28"/>
          <w:rtl/>
        </w:rPr>
        <w:t xml:space="preserve"> </w:t>
      </w:r>
    </w:p>
    <w:p w:rsidR="00DD2746" w:rsidRDefault="00DD2746" w:rsidP="004E5D12">
      <w:pPr>
        <w:bidi/>
        <w:jc w:val="both"/>
        <w:rPr>
          <w:sz w:val="28"/>
          <w:szCs w:val="28"/>
          <w:rtl/>
        </w:rPr>
      </w:pPr>
      <w:r>
        <w:rPr>
          <w:rFonts w:hint="cs"/>
          <w:sz w:val="28"/>
          <w:szCs w:val="28"/>
          <w:rtl/>
        </w:rPr>
        <w:t>لم تكن هذه الجاليات منغلقة على نفسها بل إدمجت داخل المجتمع السكن</w:t>
      </w:r>
      <w:r w:rsidR="00951272">
        <w:rPr>
          <w:rFonts w:hint="cs"/>
          <w:sz w:val="28"/>
          <w:szCs w:val="28"/>
          <w:rtl/>
        </w:rPr>
        <w:t>دري وأسهمت في تكوينه الثقافي ، ف</w:t>
      </w:r>
      <w:r>
        <w:rPr>
          <w:rFonts w:hint="cs"/>
          <w:sz w:val="28"/>
          <w:szCs w:val="28"/>
          <w:rtl/>
        </w:rPr>
        <w:t>قامت بعضها بإنشاء مدارس للموسيقى مثل الجاليتين اليونانية والإيطالية ، ولم يكن التعليم في هذه المدارس قاصراً على أفراد الجالية وحدها وإنما سُمح للمصريين بالإنضمام لها.</w:t>
      </w:r>
      <w:r w:rsidR="003848FF">
        <w:rPr>
          <w:rFonts w:hint="cs"/>
          <w:sz w:val="28"/>
          <w:szCs w:val="28"/>
          <w:rtl/>
        </w:rPr>
        <w:t xml:space="preserve"> وقد التحق</w:t>
      </w:r>
      <w:r>
        <w:rPr>
          <w:rFonts w:hint="cs"/>
          <w:sz w:val="28"/>
          <w:szCs w:val="28"/>
          <w:rtl/>
        </w:rPr>
        <w:t xml:space="preserve"> سيد درويش لفترة ما </w:t>
      </w:r>
      <w:r w:rsidR="004E5D12">
        <w:rPr>
          <w:rFonts w:hint="cs"/>
          <w:sz w:val="28"/>
          <w:szCs w:val="28"/>
          <w:rtl/>
        </w:rPr>
        <w:t>بمدرسة لأحد الأروام كانت تسمى (الكلية الحرة) ودرس فيها علوم الموسيقى الأوروبية.</w:t>
      </w:r>
      <w:r w:rsidR="0020667D">
        <w:rPr>
          <w:rStyle w:val="FootnoteReference"/>
          <w:sz w:val="28"/>
          <w:szCs w:val="28"/>
          <w:rtl/>
        </w:rPr>
        <w:footnoteReference w:id="15"/>
      </w:r>
    </w:p>
    <w:p w:rsidR="0005009D" w:rsidRDefault="00772112" w:rsidP="0005009D">
      <w:pPr>
        <w:bidi/>
        <w:jc w:val="both"/>
        <w:rPr>
          <w:sz w:val="28"/>
          <w:szCs w:val="28"/>
          <w:rtl/>
        </w:rPr>
      </w:pPr>
      <w:r>
        <w:rPr>
          <w:rFonts w:hint="cs"/>
          <w:sz w:val="28"/>
          <w:szCs w:val="28"/>
          <w:rtl/>
        </w:rPr>
        <w:lastRenderedPageBreak/>
        <w:t>كما اشترك عدد من اليونانيين والإيطاليين مع آخرين وأنشأوا في الثامن من نوفمبر</w:t>
      </w:r>
      <w:r w:rsidR="006E6237">
        <w:rPr>
          <w:rFonts w:hint="cs"/>
          <w:sz w:val="28"/>
          <w:szCs w:val="28"/>
          <w:rtl/>
        </w:rPr>
        <w:t xml:space="preserve"> 1897 شركة التياترات بالقطر المصري وكان مقرها الإسكندرية </w:t>
      </w:r>
      <w:r w:rsidR="00AD1B04">
        <w:rPr>
          <w:rFonts w:hint="cs"/>
          <w:sz w:val="28"/>
          <w:szCs w:val="28"/>
          <w:rtl/>
        </w:rPr>
        <w:t>، وكانت الجمعيات الفنية الأجنبية تقييم حفلات موسيقية وتمثيلية. كذلك أقام بعض الأجانب مسارح جلبوا إليها الفرق الأوروبية لتعرض فنونها</w:t>
      </w:r>
      <w:r w:rsidR="003D21CC">
        <w:rPr>
          <w:rFonts w:hint="cs"/>
          <w:sz w:val="28"/>
          <w:szCs w:val="28"/>
          <w:rtl/>
        </w:rPr>
        <w:t xml:space="preserve"> </w:t>
      </w:r>
      <w:r w:rsidR="00AD1B04">
        <w:rPr>
          <w:rFonts w:hint="cs"/>
          <w:sz w:val="28"/>
          <w:szCs w:val="28"/>
          <w:rtl/>
        </w:rPr>
        <w:t xml:space="preserve">بالمدينة ، ومن هؤلاء الكونت زيزينيا الذي بنى مسرحاً </w:t>
      </w:r>
      <w:r w:rsidR="00C926B9">
        <w:rPr>
          <w:rFonts w:hint="cs"/>
          <w:sz w:val="28"/>
          <w:szCs w:val="28"/>
          <w:rtl/>
        </w:rPr>
        <w:t>حمل اسمه كان مقصداً للعديد من الفرق الأوروبية لاسيما الإيطالية.</w:t>
      </w:r>
      <w:r w:rsidR="00C926B9">
        <w:rPr>
          <w:rStyle w:val="FootnoteReference"/>
          <w:sz w:val="28"/>
          <w:szCs w:val="28"/>
          <w:rtl/>
        </w:rPr>
        <w:footnoteReference w:id="16"/>
      </w:r>
    </w:p>
    <w:p w:rsidR="002411C8" w:rsidRDefault="00724DD1" w:rsidP="005C2BC8">
      <w:pPr>
        <w:bidi/>
        <w:jc w:val="both"/>
        <w:rPr>
          <w:sz w:val="28"/>
          <w:szCs w:val="28"/>
          <w:rtl/>
        </w:rPr>
      </w:pPr>
      <w:r>
        <w:rPr>
          <w:rFonts w:hint="cs"/>
          <w:sz w:val="28"/>
          <w:szCs w:val="28"/>
          <w:rtl/>
        </w:rPr>
        <w:t xml:space="preserve">جميع </w:t>
      </w:r>
      <w:r w:rsidR="009A1DB6">
        <w:rPr>
          <w:rFonts w:hint="cs"/>
          <w:sz w:val="28"/>
          <w:szCs w:val="28"/>
          <w:rtl/>
        </w:rPr>
        <w:t xml:space="preserve">العوامل المجتمعية السابقة </w:t>
      </w:r>
      <w:r>
        <w:rPr>
          <w:rFonts w:hint="cs"/>
          <w:sz w:val="28"/>
          <w:szCs w:val="28"/>
          <w:rtl/>
        </w:rPr>
        <w:t>أفرز</w:t>
      </w:r>
      <w:r w:rsidR="009A1DB6">
        <w:rPr>
          <w:rFonts w:hint="cs"/>
          <w:sz w:val="28"/>
          <w:szCs w:val="28"/>
          <w:rtl/>
        </w:rPr>
        <w:t>ت</w:t>
      </w:r>
      <w:r>
        <w:rPr>
          <w:rFonts w:hint="cs"/>
          <w:sz w:val="28"/>
          <w:szCs w:val="28"/>
          <w:rtl/>
        </w:rPr>
        <w:t xml:space="preserve"> جيلاً من الملحنين والمطربين ممن تعرضوا لأنواع</w:t>
      </w:r>
      <w:r w:rsidR="005D2B4F">
        <w:rPr>
          <w:rFonts w:hint="cs"/>
          <w:sz w:val="28"/>
          <w:szCs w:val="28"/>
          <w:rtl/>
        </w:rPr>
        <w:t xml:space="preserve"> مختلفة عن ماكان سائداً</w:t>
      </w:r>
      <w:r>
        <w:rPr>
          <w:rFonts w:hint="cs"/>
          <w:sz w:val="28"/>
          <w:szCs w:val="28"/>
          <w:rtl/>
        </w:rPr>
        <w:t xml:space="preserve"> </w:t>
      </w:r>
      <w:r w:rsidR="008310A7">
        <w:rPr>
          <w:rFonts w:hint="cs"/>
          <w:sz w:val="28"/>
          <w:szCs w:val="28"/>
          <w:rtl/>
        </w:rPr>
        <w:t>قبل عام 1871 من الموسيقى والغناء</w:t>
      </w:r>
      <w:r w:rsidR="00B95DE7">
        <w:rPr>
          <w:rFonts w:hint="cs"/>
          <w:sz w:val="28"/>
          <w:szCs w:val="28"/>
          <w:rtl/>
        </w:rPr>
        <w:t xml:space="preserve"> وفنون المسرح </w:t>
      </w:r>
      <w:r w:rsidR="00F25236">
        <w:rPr>
          <w:rFonts w:hint="cs"/>
          <w:sz w:val="28"/>
          <w:szCs w:val="28"/>
          <w:rtl/>
        </w:rPr>
        <w:t xml:space="preserve">انعكست على </w:t>
      </w:r>
      <w:r w:rsidR="00951272">
        <w:rPr>
          <w:rFonts w:hint="cs"/>
          <w:sz w:val="28"/>
          <w:szCs w:val="28"/>
          <w:rtl/>
        </w:rPr>
        <w:t>إبداعاتهم الفنية في مجال المسرح الغنائي في مصر في الفترة من 1905 إلى 1952.</w:t>
      </w:r>
    </w:p>
    <w:p w:rsidR="00AB0E3C" w:rsidRDefault="00AB0E3C" w:rsidP="00AB0E3C">
      <w:pPr>
        <w:pStyle w:val="ListParagraph"/>
        <w:numPr>
          <w:ilvl w:val="0"/>
          <w:numId w:val="4"/>
        </w:numPr>
        <w:bidi/>
        <w:jc w:val="both"/>
        <w:rPr>
          <w:b/>
          <w:bCs/>
          <w:sz w:val="28"/>
          <w:szCs w:val="28"/>
        </w:rPr>
      </w:pPr>
      <w:r w:rsidRPr="00EC2B4A">
        <w:rPr>
          <w:rFonts w:hint="cs"/>
          <w:b/>
          <w:bCs/>
          <w:sz w:val="28"/>
          <w:szCs w:val="28"/>
          <w:rtl/>
        </w:rPr>
        <w:t xml:space="preserve">سلامة حجازي وميلاد المسرح الغنائي المصري : </w:t>
      </w:r>
    </w:p>
    <w:p w:rsidR="0015620E" w:rsidRDefault="00A55B25" w:rsidP="00A55B25">
      <w:pPr>
        <w:bidi/>
        <w:jc w:val="both"/>
        <w:rPr>
          <w:sz w:val="28"/>
          <w:szCs w:val="28"/>
          <w:rtl/>
        </w:rPr>
      </w:pPr>
      <w:r>
        <w:rPr>
          <w:rFonts w:hint="cs"/>
          <w:sz w:val="28"/>
          <w:szCs w:val="28"/>
          <w:rtl/>
        </w:rPr>
        <w:t>بدأت علاقة الشيخ سلامة حجازي بالمسرح</w:t>
      </w:r>
      <w:r w:rsidR="00AE2794">
        <w:rPr>
          <w:rFonts w:hint="cs"/>
          <w:sz w:val="28"/>
          <w:szCs w:val="28"/>
          <w:rtl/>
        </w:rPr>
        <w:t xml:space="preserve"> كمطرب وملحن فقط</w:t>
      </w:r>
      <w:r>
        <w:rPr>
          <w:rFonts w:hint="cs"/>
          <w:sz w:val="28"/>
          <w:szCs w:val="28"/>
          <w:rtl/>
        </w:rPr>
        <w:t xml:space="preserve"> من خلال فرقة يوسف الخياط</w:t>
      </w:r>
      <w:r w:rsidR="008B795B">
        <w:rPr>
          <w:rFonts w:hint="cs"/>
          <w:sz w:val="28"/>
          <w:szCs w:val="28"/>
          <w:rtl/>
        </w:rPr>
        <w:t xml:space="preserve"> عام 1884</w:t>
      </w:r>
      <w:r>
        <w:rPr>
          <w:rFonts w:hint="cs"/>
          <w:sz w:val="28"/>
          <w:szCs w:val="28"/>
          <w:rtl/>
        </w:rPr>
        <w:t xml:space="preserve"> </w:t>
      </w:r>
      <w:r w:rsidR="008B795B">
        <w:rPr>
          <w:rFonts w:hint="cs"/>
          <w:sz w:val="28"/>
          <w:szCs w:val="28"/>
          <w:rtl/>
        </w:rPr>
        <w:t>حيث</w:t>
      </w:r>
      <w:r>
        <w:rPr>
          <w:rFonts w:hint="cs"/>
          <w:sz w:val="28"/>
          <w:szCs w:val="28"/>
          <w:rtl/>
        </w:rPr>
        <w:t xml:space="preserve"> كان يقدم فيها على تخته </w:t>
      </w:r>
      <w:r w:rsidR="008B795B">
        <w:rPr>
          <w:rFonts w:hint="cs"/>
          <w:sz w:val="28"/>
          <w:szCs w:val="28"/>
          <w:rtl/>
        </w:rPr>
        <w:t>حفلة غنائية مرة في الأسبوع بين فصول الرواية.</w:t>
      </w:r>
      <w:r>
        <w:rPr>
          <w:rFonts w:hint="cs"/>
          <w:sz w:val="28"/>
          <w:szCs w:val="28"/>
          <w:rtl/>
        </w:rPr>
        <w:t xml:space="preserve"> </w:t>
      </w:r>
      <w:r w:rsidR="007105AB">
        <w:rPr>
          <w:rFonts w:hint="cs"/>
          <w:sz w:val="28"/>
          <w:szCs w:val="28"/>
          <w:rtl/>
        </w:rPr>
        <w:t xml:space="preserve">تطورت علاقة سلامة حجازي بالمسرح في </w:t>
      </w:r>
      <w:r w:rsidR="00375D23">
        <w:rPr>
          <w:rFonts w:hint="cs"/>
          <w:sz w:val="28"/>
          <w:szCs w:val="28"/>
          <w:rtl/>
        </w:rPr>
        <w:t>عام 1885</w:t>
      </w:r>
      <w:r w:rsidR="00A64D20">
        <w:rPr>
          <w:rFonts w:hint="cs"/>
          <w:sz w:val="28"/>
          <w:szCs w:val="28"/>
          <w:rtl/>
        </w:rPr>
        <w:t xml:space="preserve"> حيث قدمته فرقة يوسف الخياط  منشداً وممثلاً في</w:t>
      </w:r>
      <w:r w:rsidR="00C04623">
        <w:rPr>
          <w:rFonts w:hint="cs"/>
          <w:sz w:val="28"/>
          <w:szCs w:val="28"/>
          <w:rtl/>
        </w:rPr>
        <w:t xml:space="preserve"> عدد من المسرحيات في تياترو زيزنيا بالإسكندرية ، ومنها إلى القاهرة حيث قدمت الفرقة بدار الأوبرا الخديوية في مايو من نفس العام ثمان عشرة حفلة عربية أشترك فيها الشيخ سلامة حجازي.</w:t>
      </w:r>
    </w:p>
    <w:p w:rsidR="00685E69" w:rsidRDefault="0015620E" w:rsidP="00890321">
      <w:pPr>
        <w:bidi/>
        <w:jc w:val="both"/>
        <w:rPr>
          <w:sz w:val="28"/>
          <w:szCs w:val="28"/>
          <w:rtl/>
        </w:rPr>
      </w:pPr>
      <w:r>
        <w:rPr>
          <w:rFonts w:hint="cs"/>
          <w:sz w:val="28"/>
          <w:szCs w:val="28"/>
          <w:rtl/>
        </w:rPr>
        <w:t xml:space="preserve">في نفس العام استطاع سليمان القرداحي أن يتعاقد مع سلامة حجازي تعاقداً طويل الأجل على أثره إنتقل للعيش في القاهرة ، وكانت أولى بطولات الشيخ سلامة حجازي المسرحية </w:t>
      </w:r>
      <w:r w:rsidR="00890321">
        <w:rPr>
          <w:rFonts w:hint="cs"/>
          <w:sz w:val="28"/>
          <w:szCs w:val="28"/>
          <w:rtl/>
        </w:rPr>
        <w:t>رواية</w:t>
      </w:r>
      <w:r>
        <w:rPr>
          <w:rFonts w:hint="cs"/>
          <w:sz w:val="28"/>
          <w:szCs w:val="28"/>
          <w:rtl/>
        </w:rPr>
        <w:t xml:space="preserve"> "ميَ وهوراس" </w:t>
      </w:r>
      <w:r w:rsidR="00946329">
        <w:rPr>
          <w:rFonts w:hint="cs"/>
          <w:sz w:val="28"/>
          <w:szCs w:val="28"/>
          <w:rtl/>
        </w:rPr>
        <w:t>وقام فيها بوضع الألحان إلى جانب الغناء والبطولة كممثل</w:t>
      </w:r>
      <w:r w:rsidR="005140FC">
        <w:rPr>
          <w:rFonts w:hint="cs"/>
          <w:sz w:val="28"/>
          <w:szCs w:val="28"/>
          <w:rtl/>
        </w:rPr>
        <w:t xml:space="preserve"> ، وبلغ نجاح هذه الرواية أن استمر عرضها في دار الأوبرا أكثر من ثلاثين ليلة متتالية ، وكانت هذه ظاهرة جديدة آنذاك.</w:t>
      </w:r>
    </w:p>
    <w:p w:rsidR="00F910FC" w:rsidRDefault="00685E69" w:rsidP="00685E69">
      <w:pPr>
        <w:bidi/>
        <w:jc w:val="both"/>
        <w:rPr>
          <w:sz w:val="28"/>
          <w:szCs w:val="28"/>
          <w:rtl/>
        </w:rPr>
      </w:pPr>
      <w:r>
        <w:rPr>
          <w:rFonts w:hint="cs"/>
          <w:sz w:val="28"/>
          <w:szCs w:val="28"/>
          <w:rtl/>
        </w:rPr>
        <w:t>في هذه المرحلة غير الش</w:t>
      </w:r>
      <w:r w:rsidR="006D529D">
        <w:rPr>
          <w:rFonts w:hint="cs"/>
          <w:sz w:val="28"/>
          <w:szCs w:val="28"/>
          <w:rtl/>
        </w:rPr>
        <w:t>ي</w:t>
      </w:r>
      <w:r>
        <w:rPr>
          <w:rFonts w:hint="cs"/>
          <w:sz w:val="28"/>
          <w:szCs w:val="28"/>
          <w:rtl/>
        </w:rPr>
        <w:t>خ سلامة حجازي زيه الديني من عمامة وجبة وقفطان إلى الزي الإفرنجي.</w:t>
      </w:r>
      <w:r w:rsidR="006D529D">
        <w:rPr>
          <w:rFonts w:hint="cs"/>
          <w:sz w:val="28"/>
          <w:szCs w:val="28"/>
          <w:rtl/>
        </w:rPr>
        <w:t xml:space="preserve"> وقد قدم سلامة حجازي مع فرقة القرداحي بطولة مسرحيات: هارون الرشيد ، جنفياف </w:t>
      </w:r>
      <w:r w:rsidR="00890321">
        <w:rPr>
          <w:rFonts w:hint="cs"/>
          <w:sz w:val="28"/>
          <w:szCs w:val="28"/>
          <w:rtl/>
        </w:rPr>
        <w:t>، عائدة ، الظلوم ، ليلى ، وغيرهم</w:t>
      </w:r>
      <w:r w:rsidR="006D529D">
        <w:rPr>
          <w:rFonts w:hint="cs"/>
          <w:sz w:val="28"/>
          <w:szCs w:val="28"/>
          <w:rtl/>
        </w:rPr>
        <w:t xml:space="preserve"> من الروايات التي لاقت جميعها نجاحا منقطع ال</w:t>
      </w:r>
      <w:r w:rsidR="00243C6E">
        <w:rPr>
          <w:rFonts w:hint="cs"/>
          <w:sz w:val="28"/>
          <w:szCs w:val="28"/>
          <w:rtl/>
        </w:rPr>
        <w:t>نظير.</w:t>
      </w:r>
    </w:p>
    <w:p w:rsidR="00A55B25" w:rsidRDefault="005D0EC2" w:rsidP="009F5D82">
      <w:pPr>
        <w:bidi/>
        <w:jc w:val="both"/>
        <w:rPr>
          <w:sz w:val="28"/>
          <w:szCs w:val="28"/>
          <w:rtl/>
        </w:rPr>
      </w:pPr>
      <w:r>
        <w:rPr>
          <w:rFonts w:hint="cs"/>
          <w:sz w:val="28"/>
          <w:szCs w:val="28"/>
          <w:rtl/>
        </w:rPr>
        <w:t>كتبت جريدة الأهرام في 5 مارس 1888</w:t>
      </w:r>
      <w:r w:rsidR="00C42295">
        <w:rPr>
          <w:sz w:val="28"/>
          <w:szCs w:val="28"/>
        </w:rPr>
        <w:t xml:space="preserve"> </w:t>
      </w:r>
      <w:r w:rsidR="00F74640">
        <w:rPr>
          <w:rFonts w:hint="cs"/>
          <w:sz w:val="28"/>
          <w:szCs w:val="28"/>
          <w:rtl/>
        </w:rPr>
        <w:t>تقول "</w:t>
      </w:r>
      <w:r w:rsidR="00C42295">
        <w:rPr>
          <w:rFonts w:hint="cs"/>
          <w:sz w:val="28"/>
          <w:szCs w:val="28"/>
          <w:rtl/>
        </w:rPr>
        <w:t>تألف في ثغرنا جوق تام متقن بتمام المعدات ورخامة الأصوات وحسن الإلقاء وبراعة التمثيل ، عنى بتأليفه حضرة المنشد الشهير الشيخ سلامة حجازي ليمثل عدة روايات يفتتحها برواية "راداميس".</w:t>
      </w:r>
      <w:r w:rsidR="00BD3F84">
        <w:rPr>
          <w:rFonts w:hint="cs"/>
          <w:sz w:val="28"/>
          <w:szCs w:val="28"/>
          <w:rtl/>
        </w:rPr>
        <w:t>ثم أعلنت نفس الجريدة في خبر أخر أن الشيخ ي</w:t>
      </w:r>
      <w:r w:rsidR="00890321">
        <w:rPr>
          <w:rFonts w:hint="cs"/>
          <w:sz w:val="28"/>
          <w:szCs w:val="28"/>
          <w:rtl/>
        </w:rPr>
        <w:t>ُقدم ع</w:t>
      </w:r>
      <w:r w:rsidR="00BD3F84">
        <w:rPr>
          <w:rFonts w:hint="cs"/>
          <w:sz w:val="28"/>
          <w:szCs w:val="28"/>
          <w:rtl/>
        </w:rPr>
        <w:t>لى مسرح زيزنيا بعض الروايات بفرقة يديرها بنفسه . كما أعلن الشيخ سلامة حجازي في أوائل عام 1891 أن لديه جوقاً مستعدا للتمثيل</w:t>
      </w:r>
      <w:r w:rsidR="00BD3F84">
        <w:rPr>
          <w:rStyle w:val="FootnoteReference"/>
          <w:sz w:val="28"/>
          <w:szCs w:val="28"/>
          <w:rtl/>
        </w:rPr>
        <w:footnoteReference w:id="17"/>
      </w:r>
      <w:r w:rsidR="009F5D82">
        <w:rPr>
          <w:rFonts w:hint="cs"/>
          <w:sz w:val="28"/>
          <w:szCs w:val="28"/>
          <w:rtl/>
        </w:rPr>
        <w:t xml:space="preserve">. ولم نجد مايوثق لإفتتاح رواية "راداميس" لفرقة يديرها الشيخ سلامة حجازي بنفسه. </w:t>
      </w:r>
    </w:p>
    <w:p w:rsidR="00FE1D94" w:rsidRDefault="00D45923" w:rsidP="00301678">
      <w:pPr>
        <w:bidi/>
        <w:jc w:val="both"/>
        <w:rPr>
          <w:sz w:val="28"/>
          <w:szCs w:val="28"/>
          <w:rtl/>
        </w:rPr>
      </w:pPr>
      <w:r>
        <w:rPr>
          <w:rFonts w:hint="cs"/>
          <w:sz w:val="28"/>
          <w:szCs w:val="28"/>
          <w:rtl/>
        </w:rPr>
        <w:lastRenderedPageBreak/>
        <w:t xml:space="preserve">في حين أن هناك </w:t>
      </w:r>
      <w:r w:rsidR="0009079D">
        <w:rPr>
          <w:rFonts w:hint="cs"/>
          <w:sz w:val="28"/>
          <w:szCs w:val="28"/>
          <w:rtl/>
        </w:rPr>
        <w:t xml:space="preserve">إجماع </w:t>
      </w:r>
      <w:r w:rsidR="00A102CE">
        <w:rPr>
          <w:rFonts w:hint="cs"/>
          <w:sz w:val="28"/>
          <w:szCs w:val="28"/>
          <w:rtl/>
        </w:rPr>
        <w:t>عدد كبير من</w:t>
      </w:r>
      <w:r w:rsidR="009F5D82">
        <w:rPr>
          <w:rFonts w:hint="cs"/>
          <w:sz w:val="28"/>
          <w:szCs w:val="28"/>
          <w:rtl/>
        </w:rPr>
        <w:t xml:space="preserve"> </w:t>
      </w:r>
      <w:r w:rsidR="00A102CE">
        <w:rPr>
          <w:rFonts w:hint="cs"/>
          <w:sz w:val="28"/>
          <w:szCs w:val="28"/>
          <w:rtl/>
        </w:rPr>
        <w:t>ال</w:t>
      </w:r>
      <w:r w:rsidR="009F5D82">
        <w:rPr>
          <w:rFonts w:hint="cs"/>
          <w:sz w:val="28"/>
          <w:szCs w:val="28"/>
          <w:rtl/>
        </w:rPr>
        <w:t>موثقين و</w:t>
      </w:r>
      <w:r w:rsidR="00A102CE">
        <w:rPr>
          <w:rFonts w:hint="cs"/>
          <w:sz w:val="28"/>
          <w:szCs w:val="28"/>
          <w:rtl/>
        </w:rPr>
        <w:t>ال</w:t>
      </w:r>
      <w:r w:rsidR="009F5D82">
        <w:rPr>
          <w:rFonts w:hint="cs"/>
          <w:sz w:val="28"/>
          <w:szCs w:val="28"/>
          <w:rtl/>
        </w:rPr>
        <w:t xml:space="preserve">باحثين </w:t>
      </w:r>
      <w:r w:rsidR="00A102CE">
        <w:rPr>
          <w:rFonts w:hint="cs"/>
          <w:sz w:val="28"/>
          <w:szCs w:val="28"/>
          <w:rtl/>
        </w:rPr>
        <w:t>يُقِرّ</w:t>
      </w:r>
      <w:r w:rsidR="009F5D82">
        <w:rPr>
          <w:rFonts w:hint="cs"/>
          <w:sz w:val="28"/>
          <w:szCs w:val="28"/>
          <w:rtl/>
        </w:rPr>
        <w:t xml:space="preserve"> </w:t>
      </w:r>
      <w:r w:rsidR="00921FE0">
        <w:rPr>
          <w:rFonts w:hint="cs"/>
          <w:sz w:val="28"/>
          <w:szCs w:val="28"/>
          <w:rtl/>
        </w:rPr>
        <w:t>ب</w:t>
      </w:r>
      <w:r w:rsidR="009F5D82">
        <w:rPr>
          <w:rFonts w:hint="cs"/>
          <w:sz w:val="28"/>
          <w:szCs w:val="28"/>
          <w:rtl/>
        </w:rPr>
        <w:t>أن فرقة الشيخ سلامة حجازي تأسست في عام 1905 وكان الإفتتاح بعرض رواية "صلاح الدين الأيوبي". فقد ذكرت جريدة (مصر) في 13 فبراير 1905 " أتتنا عريضة ممضاة من رجال جوقة مصر العربي وممثليه ، يقولون فيها إنه لمناسبة انفصال حضرة رئيسهم الشيخ سلامة حجازي ، من رئاسة هذا الجوق إبتداءً من 15 الجاري وشروعه في تشكيل جوق آخر تحت إدارته ، قد عزموا جميعاً على الإنضمام إليه لما له عليهم من حقوق التربية والتعليم".</w:t>
      </w:r>
      <w:r w:rsidR="0087468C">
        <w:rPr>
          <w:rFonts w:hint="cs"/>
          <w:sz w:val="28"/>
          <w:szCs w:val="28"/>
          <w:rtl/>
        </w:rPr>
        <w:t xml:space="preserve"> وقد نجحت فرقة الشيخ سلامة حجازي في أولى عروضها المسرحية كما ذكرت جريدة (المقطم) بتاريخ 20 فبراير 1905 " أتقن حضرة الممثل الشهير الشيخ سلامة حجازي جوقه الجديد ، بإتقانه لكل رواية لبساً جديداً يوافق الزمان الذي كانت فيه ، فيمثل للحاضرين الحالة كما هي". </w:t>
      </w:r>
      <w:r w:rsidR="009F5D82">
        <w:rPr>
          <w:rStyle w:val="FootnoteReference"/>
          <w:sz w:val="28"/>
          <w:szCs w:val="28"/>
          <w:rtl/>
        </w:rPr>
        <w:footnoteReference w:id="18"/>
      </w:r>
    </w:p>
    <w:p w:rsidR="00514289" w:rsidRDefault="00514289" w:rsidP="00514289">
      <w:pPr>
        <w:bidi/>
        <w:jc w:val="both"/>
        <w:rPr>
          <w:b/>
          <w:bCs/>
          <w:sz w:val="28"/>
          <w:szCs w:val="28"/>
          <w:rtl/>
        </w:rPr>
      </w:pPr>
      <w:r w:rsidRPr="00514289">
        <w:rPr>
          <w:rFonts w:hint="cs"/>
          <w:b/>
          <w:bCs/>
          <w:sz w:val="28"/>
          <w:szCs w:val="28"/>
          <w:rtl/>
        </w:rPr>
        <w:t>نظرة تحليلية ل</w:t>
      </w:r>
      <w:r w:rsidR="00543290">
        <w:rPr>
          <w:rFonts w:hint="cs"/>
          <w:b/>
          <w:bCs/>
          <w:sz w:val="28"/>
          <w:szCs w:val="28"/>
          <w:rtl/>
        </w:rPr>
        <w:t>ل</w:t>
      </w:r>
      <w:r w:rsidRPr="00514289">
        <w:rPr>
          <w:rFonts w:hint="cs"/>
          <w:b/>
          <w:bCs/>
          <w:sz w:val="28"/>
          <w:szCs w:val="28"/>
          <w:rtl/>
        </w:rPr>
        <w:t xml:space="preserve">موسيقى </w:t>
      </w:r>
      <w:r w:rsidR="00543290">
        <w:rPr>
          <w:rFonts w:hint="cs"/>
          <w:b/>
          <w:bCs/>
          <w:sz w:val="28"/>
          <w:szCs w:val="28"/>
          <w:rtl/>
        </w:rPr>
        <w:t xml:space="preserve">والغناء في </w:t>
      </w:r>
      <w:r w:rsidRPr="00514289">
        <w:rPr>
          <w:rFonts w:hint="cs"/>
          <w:b/>
          <w:bCs/>
          <w:sz w:val="28"/>
          <w:szCs w:val="28"/>
          <w:rtl/>
        </w:rPr>
        <w:t>مسرح سلامة حجازي :</w:t>
      </w:r>
    </w:p>
    <w:p w:rsidR="00785D43" w:rsidRPr="000C40C8" w:rsidRDefault="00255826" w:rsidP="000C40C8">
      <w:pPr>
        <w:bidi/>
        <w:jc w:val="both"/>
        <w:rPr>
          <w:sz w:val="28"/>
          <w:szCs w:val="28"/>
          <w:rtl/>
        </w:rPr>
      </w:pPr>
      <w:r w:rsidRPr="000C40C8">
        <w:rPr>
          <w:rFonts w:hint="cs"/>
          <w:sz w:val="28"/>
          <w:szCs w:val="28"/>
          <w:rtl/>
        </w:rPr>
        <w:t xml:space="preserve">قدم الشيخ سلامة حجازي من خلال مسرحه الغنائي صيغ غنائية متنوعة نذكرها </w:t>
      </w:r>
      <w:r w:rsidR="00D41A50" w:rsidRPr="000C40C8">
        <w:rPr>
          <w:rFonts w:hint="cs"/>
          <w:sz w:val="28"/>
          <w:szCs w:val="28"/>
          <w:rtl/>
        </w:rPr>
        <w:t>فيما يلي</w:t>
      </w:r>
      <w:r w:rsidRPr="000C40C8">
        <w:rPr>
          <w:rFonts w:hint="cs"/>
          <w:sz w:val="28"/>
          <w:szCs w:val="28"/>
          <w:rtl/>
        </w:rPr>
        <w:t xml:space="preserve"> :</w:t>
      </w:r>
    </w:p>
    <w:p w:rsidR="0046058C" w:rsidRPr="0009079D" w:rsidRDefault="008F3753" w:rsidP="0009079D">
      <w:pPr>
        <w:pStyle w:val="ListParagraph"/>
        <w:numPr>
          <w:ilvl w:val="0"/>
          <w:numId w:val="2"/>
        </w:numPr>
        <w:bidi/>
        <w:jc w:val="both"/>
        <w:rPr>
          <w:color w:val="C00000"/>
          <w:sz w:val="28"/>
          <w:szCs w:val="28"/>
        </w:rPr>
      </w:pPr>
      <w:r w:rsidRPr="0009079D">
        <w:rPr>
          <w:rFonts w:hint="cs"/>
          <w:sz w:val="28"/>
          <w:szCs w:val="28"/>
          <w:rtl/>
        </w:rPr>
        <w:t>كان الشيخ سلامة حجازي رائدا في تقديم ماعُرف بالسلامات</w:t>
      </w:r>
      <w:r w:rsidR="00F56CF5" w:rsidRPr="0009079D">
        <w:rPr>
          <w:rFonts w:hint="cs"/>
          <w:sz w:val="28"/>
          <w:szCs w:val="28"/>
          <w:rtl/>
        </w:rPr>
        <w:t xml:space="preserve"> </w:t>
      </w:r>
      <w:r w:rsidRPr="0009079D">
        <w:rPr>
          <w:rFonts w:hint="cs"/>
          <w:sz w:val="28"/>
          <w:szCs w:val="28"/>
          <w:rtl/>
        </w:rPr>
        <w:t>، وهي تلك</w:t>
      </w:r>
      <w:r w:rsidR="005C1F00" w:rsidRPr="0009079D">
        <w:rPr>
          <w:rFonts w:hint="cs"/>
          <w:sz w:val="28"/>
          <w:szCs w:val="28"/>
          <w:rtl/>
        </w:rPr>
        <w:t xml:space="preserve"> الصيغة الغنائية التي كانت تقدم قبل بدأ الرواية المسرحية وبعد ختامها المصاحبة بالمارشات ، وكان النص الشعري فيها يكتب العربية الفصحى. </w:t>
      </w:r>
    </w:p>
    <w:p w:rsidR="008F3753" w:rsidRDefault="005C1F00" w:rsidP="0046058C">
      <w:pPr>
        <w:pStyle w:val="ListParagraph"/>
        <w:bidi/>
        <w:jc w:val="both"/>
        <w:rPr>
          <w:sz w:val="28"/>
          <w:szCs w:val="28"/>
          <w:rtl/>
        </w:rPr>
      </w:pPr>
      <w:r w:rsidRPr="005C1F00">
        <w:rPr>
          <w:rFonts w:hint="cs"/>
          <w:sz w:val="28"/>
          <w:szCs w:val="28"/>
          <w:rtl/>
        </w:rPr>
        <w:t>كان يطلق عليها "السلامات الخديوية"</w:t>
      </w:r>
      <w:r w:rsidR="008F3753" w:rsidRPr="005C1F00">
        <w:rPr>
          <w:rFonts w:hint="cs"/>
          <w:sz w:val="28"/>
          <w:szCs w:val="28"/>
          <w:rtl/>
        </w:rPr>
        <w:t xml:space="preserve"> </w:t>
      </w:r>
      <w:r w:rsidR="0046058C">
        <w:rPr>
          <w:rFonts w:hint="cs"/>
          <w:sz w:val="28"/>
          <w:szCs w:val="28"/>
          <w:rtl/>
        </w:rPr>
        <w:t xml:space="preserve">لما تتضمنه من عبارات تمجيد وتبجيل للخديوي الذي </w:t>
      </w:r>
      <w:r w:rsidR="000163FE">
        <w:rPr>
          <w:rFonts w:hint="cs"/>
          <w:sz w:val="28"/>
          <w:szCs w:val="28"/>
          <w:rtl/>
        </w:rPr>
        <w:t>في سدة الحُكم</w:t>
      </w:r>
      <w:r w:rsidR="0046058C">
        <w:rPr>
          <w:rFonts w:hint="cs"/>
          <w:sz w:val="28"/>
          <w:szCs w:val="28"/>
          <w:rtl/>
        </w:rPr>
        <w:t xml:space="preserve"> </w:t>
      </w:r>
      <w:r w:rsidR="002F798A">
        <w:rPr>
          <w:rFonts w:hint="cs"/>
          <w:sz w:val="28"/>
          <w:szCs w:val="28"/>
          <w:rtl/>
        </w:rPr>
        <w:t>، ومن النصوص الشعرية لهذه السلامات نذكر:</w:t>
      </w:r>
    </w:p>
    <w:p w:rsidR="002F798A" w:rsidRDefault="00CD37CB" w:rsidP="002F798A">
      <w:pPr>
        <w:pStyle w:val="ListParagraph"/>
        <w:bidi/>
        <w:jc w:val="both"/>
        <w:rPr>
          <w:sz w:val="28"/>
          <w:szCs w:val="28"/>
          <w:rtl/>
        </w:rPr>
      </w:pPr>
      <w:r>
        <w:rPr>
          <w:rFonts w:hint="cs"/>
          <w:sz w:val="28"/>
          <w:szCs w:val="28"/>
          <w:rtl/>
        </w:rPr>
        <w:t>"صانه الرحمن في أعالي المعالي / مشرقاً كالبدر في سعد الكمال / تزهو به الدنيا لنا / مع آله خير الرجال / يحيا لنا عباس مصر / بهجة في كل عصر"</w:t>
      </w:r>
      <w:r w:rsidR="00220F2B">
        <w:rPr>
          <w:rFonts w:hint="cs"/>
          <w:sz w:val="28"/>
          <w:szCs w:val="28"/>
          <w:rtl/>
        </w:rPr>
        <w:t xml:space="preserve">. </w:t>
      </w:r>
    </w:p>
    <w:p w:rsidR="00220F2B" w:rsidRDefault="00220F2B" w:rsidP="00220F2B">
      <w:pPr>
        <w:pStyle w:val="ListParagraph"/>
        <w:bidi/>
        <w:jc w:val="both"/>
        <w:rPr>
          <w:sz w:val="28"/>
          <w:szCs w:val="28"/>
          <w:rtl/>
        </w:rPr>
      </w:pPr>
      <w:r>
        <w:rPr>
          <w:rFonts w:hint="cs"/>
          <w:sz w:val="28"/>
          <w:szCs w:val="28"/>
          <w:rtl/>
        </w:rPr>
        <w:t>وفي أخرى " إحفظ لنا ياربنا/ مليكنا العباس / مسدى المنا / بادي السنا / رب الندا والباس".</w:t>
      </w:r>
    </w:p>
    <w:p w:rsidR="0009079D" w:rsidRDefault="004D31F4" w:rsidP="0009079D">
      <w:pPr>
        <w:pStyle w:val="ListParagraph"/>
        <w:bidi/>
        <w:jc w:val="both"/>
        <w:rPr>
          <w:sz w:val="28"/>
          <w:szCs w:val="28"/>
          <w:rtl/>
        </w:rPr>
      </w:pPr>
      <w:r>
        <w:rPr>
          <w:rFonts w:hint="cs"/>
          <w:sz w:val="28"/>
          <w:szCs w:val="28"/>
          <w:rtl/>
        </w:rPr>
        <w:t>أما ألحان السلامات فقد تمت صياغتها في مختلف المقامات العربية المعروفة حالياً والبعض منها من مقامات غير متداولة في عصرنا الحالي. ومن ناحية الإيقاع فقد أستخدم سلامة حجازي الإيقاعات المستخدمة في الموشحات ، والكثير من السلامات يضم في تلحينه أكثر من نوع من الإيقاع في العمل الواحد.</w:t>
      </w:r>
      <w:r w:rsidR="005E76A5">
        <w:rPr>
          <w:rStyle w:val="FootnoteReference"/>
          <w:sz w:val="28"/>
          <w:szCs w:val="28"/>
          <w:rtl/>
        </w:rPr>
        <w:footnoteReference w:id="19"/>
      </w:r>
    </w:p>
    <w:p w:rsidR="00FB3B4E" w:rsidRPr="00FB3B4E" w:rsidRDefault="00514289" w:rsidP="00FB3B4E">
      <w:pPr>
        <w:pStyle w:val="ListParagraph"/>
        <w:numPr>
          <w:ilvl w:val="0"/>
          <w:numId w:val="2"/>
        </w:numPr>
        <w:bidi/>
        <w:jc w:val="both"/>
        <w:rPr>
          <w:color w:val="C00000"/>
          <w:sz w:val="28"/>
          <w:szCs w:val="28"/>
        </w:rPr>
      </w:pPr>
      <w:r w:rsidRPr="0009079D">
        <w:rPr>
          <w:rFonts w:hint="cs"/>
          <w:sz w:val="28"/>
          <w:szCs w:val="28"/>
          <w:rtl/>
        </w:rPr>
        <w:t xml:space="preserve">يرجع الفضل لسلامة حجازي في إدخال "الحكاية الشعرية الملحنة" ومن أبرزها "القمار" ، "فتاة العصر" ، "الأزمة المالية" و "الأزبكية" </w:t>
      </w:r>
      <w:r w:rsidR="00C95FD7">
        <w:rPr>
          <w:rStyle w:val="FootnoteReference"/>
          <w:sz w:val="28"/>
          <w:szCs w:val="28"/>
          <w:rtl/>
        </w:rPr>
        <w:footnoteReference w:id="20"/>
      </w:r>
      <w:r w:rsidRPr="0009079D">
        <w:rPr>
          <w:rFonts w:hint="cs"/>
          <w:sz w:val="28"/>
          <w:szCs w:val="28"/>
          <w:rtl/>
        </w:rPr>
        <w:t>،</w:t>
      </w:r>
      <w:r w:rsidR="00FC70B3" w:rsidRPr="0009079D">
        <w:rPr>
          <w:rFonts w:hint="cs"/>
          <w:sz w:val="28"/>
          <w:szCs w:val="28"/>
          <w:rtl/>
        </w:rPr>
        <w:t xml:space="preserve"> إلى جانب الوطني منه.</w:t>
      </w:r>
      <w:r w:rsidR="00CF26F1" w:rsidRPr="0009079D">
        <w:rPr>
          <w:rFonts w:hint="cs"/>
          <w:sz w:val="28"/>
          <w:szCs w:val="28"/>
          <w:rtl/>
        </w:rPr>
        <w:t xml:space="preserve"> وهذا</w:t>
      </w:r>
      <w:r w:rsidRPr="0009079D">
        <w:rPr>
          <w:rFonts w:hint="cs"/>
          <w:sz w:val="28"/>
          <w:szCs w:val="28"/>
          <w:rtl/>
        </w:rPr>
        <w:t xml:space="preserve"> </w:t>
      </w:r>
      <w:r w:rsidR="00CF26F1" w:rsidRPr="0009079D">
        <w:rPr>
          <w:rFonts w:hint="cs"/>
          <w:sz w:val="28"/>
          <w:szCs w:val="28"/>
          <w:rtl/>
        </w:rPr>
        <w:t>ال</w:t>
      </w:r>
      <w:r w:rsidRPr="0009079D">
        <w:rPr>
          <w:rFonts w:hint="cs"/>
          <w:sz w:val="28"/>
          <w:szCs w:val="28"/>
          <w:rtl/>
        </w:rPr>
        <w:t xml:space="preserve">نوع من الغناء يقدمه المطرب منفرداً </w:t>
      </w:r>
      <w:r w:rsidR="00C95FD7" w:rsidRPr="0009079D">
        <w:rPr>
          <w:rFonts w:hint="cs"/>
          <w:sz w:val="28"/>
          <w:szCs w:val="28"/>
          <w:rtl/>
        </w:rPr>
        <w:t>يطرح بعض المشكلات والظواهر الإجتماعية</w:t>
      </w:r>
      <w:r w:rsidR="00696009" w:rsidRPr="0009079D">
        <w:rPr>
          <w:rFonts w:hint="cs"/>
          <w:sz w:val="28"/>
          <w:szCs w:val="28"/>
          <w:rtl/>
        </w:rPr>
        <w:t xml:space="preserve"> السلبية من وجهة نظره هو وكاتب الكلمات</w:t>
      </w:r>
      <w:r w:rsidR="00C95FD7" w:rsidRPr="0009079D">
        <w:rPr>
          <w:rFonts w:hint="cs"/>
          <w:sz w:val="28"/>
          <w:szCs w:val="28"/>
          <w:rtl/>
        </w:rPr>
        <w:t xml:space="preserve"> التي كانت موجودة في المجتمع المصري أنذاك</w:t>
      </w:r>
      <w:r w:rsidR="00C6239D" w:rsidRPr="0009079D">
        <w:rPr>
          <w:rFonts w:hint="cs"/>
          <w:sz w:val="28"/>
          <w:szCs w:val="28"/>
          <w:rtl/>
        </w:rPr>
        <w:t xml:space="preserve"> و</w:t>
      </w:r>
      <w:r w:rsidR="00696009" w:rsidRPr="0009079D">
        <w:rPr>
          <w:rFonts w:hint="cs"/>
          <w:sz w:val="28"/>
          <w:szCs w:val="28"/>
          <w:rtl/>
        </w:rPr>
        <w:t xml:space="preserve">أحيانا </w:t>
      </w:r>
      <w:r w:rsidR="00696009" w:rsidRPr="0009079D">
        <w:rPr>
          <w:rFonts w:hint="cs"/>
          <w:sz w:val="28"/>
          <w:szCs w:val="28"/>
          <w:rtl/>
        </w:rPr>
        <w:lastRenderedPageBreak/>
        <w:t>يضع حلولاً لم</w:t>
      </w:r>
      <w:r w:rsidR="00C6239D" w:rsidRPr="0009079D">
        <w:rPr>
          <w:rFonts w:hint="cs"/>
          <w:sz w:val="28"/>
          <w:szCs w:val="28"/>
          <w:rtl/>
        </w:rPr>
        <w:t>عالج</w:t>
      </w:r>
      <w:r w:rsidR="00696009" w:rsidRPr="0009079D">
        <w:rPr>
          <w:rFonts w:hint="cs"/>
          <w:sz w:val="28"/>
          <w:szCs w:val="28"/>
          <w:rtl/>
        </w:rPr>
        <w:t>ت</w:t>
      </w:r>
      <w:r w:rsidR="00C6239D" w:rsidRPr="0009079D">
        <w:rPr>
          <w:rFonts w:hint="cs"/>
          <w:sz w:val="28"/>
          <w:szCs w:val="28"/>
          <w:rtl/>
        </w:rPr>
        <w:t>ها .</w:t>
      </w:r>
      <w:r w:rsidR="00C95FD7" w:rsidRPr="0009079D">
        <w:rPr>
          <w:rFonts w:hint="cs"/>
          <w:sz w:val="28"/>
          <w:szCs w:val="28"/>
          <w:rtl/>
        </w:rPr>
        <w:t xml:space="preserve"> </w:t>
      </w:r>
      <w:r w:rsidR="001C7DE6" w:rsidRPr="0009079D">
        <w:rPr>
          <w:rFonts w:hint="cs"/>
          <w:sz w:val="28"/>
          <w:szCs w:val="28"/>
          <w:rtl/>
        </w:rPr>
        <w:t xml:space="preserve">وقد أنتشر هذا اللون من الغناء بعض ذلك سواء في المسرح أو السنيما أو بشكل </w:t>
      </w:r>
      <w:r w:rsidR="00A76600">
        <w:rPr>
          <w:rFonts w:hint="cs"/>
          <w:sz w:val="28"/>
          <w:szCs w:val="28"/>
          <w:rtl/>
        </w:rPr>
        <w:t>مستقل وعرفت بالمونولوج</w:t>
      </w:r>
      <w:r w:rsidR="001C7DE6" w:rsidRPr="0009079D">
        <w:rPr>
          <w:rFonts w:hint="cs"/>
          <w:sz w:val="28"/>
          <w:szCs w:val="28"/>
          <w:rtl/>
        </w:rPr>
        <w:t xml:space="preserve"> ومنه الدرامي والفكاهي والوطني.</w:t>
      </w:r>
    </w:p>
    <w:p w:rsidR="00FB3B4E" w:rsidRPr="00FB3B4E" w:rsidRDefault="00255826" w:rsidP="00FB3B4E">
      <w:pPr>
        <w:pStyle w:val="ListParagraph"/>
        <w:numPr>
          <w:ilvl w:val="0"/>
          <w:numId w:val="2"/>
        </w:numPr>
        <w:bidi/>
        <w:jc w:val="both"/>
        <w:rPr>
          <w:color w:val="C00000"/>
          <w:sz w:val="28"/>
          <w:szCs w:val="28"/>
          <w:rtl/>
        </w:rPr>
      </w:pPr>
      <w:r w:rsidRPr="00FB3B4E">
        <w:rPr>
          <w:rFonts w:hint="cs"/>
          <w:sz w:val="28"/>
          <w:szCs w:val="28"/>
          <w:rtl/>
        </w:rPr>
        <w:t>قدم سلامة حجازي من خلال مسرحه</w:t>
      </w:r>
      <w:r w:rsidR="00F9022B" w:rsidRPr="00FB3B4E">
        <w:rPr>
          <w:rFonts w:hint="cs"/>
          <w:sz w:val="28"/>
          <w:szCs w:val="28"/>
          <w:rtl/>
        </w:rPr>
        <w:t xml:space="preserve"> الأغنية السياسية ، فع</w:t>
      </w:r>
      <w:r w:rsidR="00B1497C" w:rsidRPr="00FB3B4E">
        <w:rPr>
          <w:rFonts w:hint="cs"/>
          <w:sz w:val="28"/>
          <w:szCs w:val="28"/>
          <w:rtl/>
        </w:rPr>
        <w:t>ن</w:t>
      </w:r>
      <w:r w:rsidR="00F9022B" w:rsidRPr="00FB3B4E">
        <w:rPr>
          <w:rFonts w:hint="cs"/>
          <w:sz w:val="28"/>
          <w:szCs w:val="28"/>
          <w:rtl/>
        </w:rPr>
        <w:t>دما فرضت سلطات الإحتلال الإنجليزي رقابة شديدة على جميع أنواع الفنون في مصر ومنها الأغنية والمسرح أثناء فترة الحرب العالمية الأولى ، لم يستسلم سلامة حجازي لهذا الأمر وغنى في مسرحية شهداء الغرام هذا البيت :</w:t>
      </w:r>
    </w:p>
    <w:p w:rsidR="001C7DE6" w:rsidRDefault="00F9022B" w:rsidP="00F9022B">
      <w:pPr>
        <w:bidi/>
        <w:jc w:val="center"/>
        <w:rPr>
          <w:sz w:val="28"/>
          <w:szCs w:val="28"/>
          <w:rtl/>
        </w:rPr>
      </w:pPr>
      <w:r>
        <w:rPr>
          <w:rFonts w:hint="cs"/>
          <w:sz w:val="28"/>
          <w:szCs w:val="28"/>
          <w:rtl/>
        </w:rPr>
        <w:t>زمن يعلمنا الفجور ملوكه                 فيه وآثام الخنا ملكته</w:t>
      </w:r>
    </w:p>
    <w:p w:rsidR="00F9022B" w:rsidRDefault="00402856" w:rsidP="00402856">
      <w:pPr>
        <w:bidi/>
        <w:rPr>
          <w:sz w:val="28"/>
          <w:szCs w:val="28"/>
          <w:rtl/>
        </w:rPr>
      </w:pPr>
      <w:r>
        <w:rPr>
          <w:rFonts w:hint="cs"/>
          <w:sz w:val="28"/>
          <w:szCs w:val="28"/>
          <w:rtl/>
        </w:rPr>
        <w:t>مما أحدث بلبلة كبيرة وهددت الحكومة الشيخ سلامة حجازي بإغلاق مسرحه وسجنه ، فتم تعديل هذا البيت إلى:</w:t>
      </w:r>
    </w:p>
    <w:p w:rsidR="00402856" w:rsidRDefault="00402856" w:rsidP="00402856">
      <w:pPr>
        <w:bidi/>
        <w:jc w:val="center"/>
        <w:rPr>
          <w:sz w:val="28"/>
          <w:szCs w:val="28"/>
          <w:rtl/>
        </w:rPr>
      </w:pPr>
      <w:r>
        <w:rPr>
          <w:rFonts w:hint="cs"/>
          <w:sz w:val="28"/>
          <w:szCs w:val="28"/>
          <w:rtl/>
        </w:rPr>
        <w:t>زمن يعلمنا الفجور شيوخه           فيه وآثام الخنا ساساته</w:t>
      </w:r>
    </w:p>
    <w:p w:rsidR="00402856" w:rsidRDefault="00881D5C" w:rsidP="00881D5C">
      <w:pPr>
        <w:bidi/>
        <w:rPr>
          <w:sz w:val="28"/>
          <w:szCs w:val="28"/>
          <w:rtl/>
        </w:rPr>
      </w:pPr>
      <w:r>
        <w:rPr>
          <w:rFonts w:hint="cs"/>
          <w:sz w:val="28"/>
          <w:szCs w:val="28"/>
          <w:rtl/>
        </w:rPr>
        <w:t xml:space="preserve">وعندما عزلت بريطانيا الخديوي عباس حلمي وولت عمه السلطان حسين ، غني الشيخ سلامة في مسرحية "هاملت": </w:t>
      </w:r>
    </w:p>
    <w:p w:rsidR="00881D5C" w:rsidRDefault="00881D5C" w:rsidP="00881D5C">
      <w:pPr>
        <w:bidi/>
        <w:jc w:val="center"/>
        <w:rPr>
          <w:sz w:val="28"/>
          <w:szCs w:val="28"/>
          <w:rtl/>
        </w:rPr>
      </w:pPr>
      <w:r>
        <w:rPr>
          <w:rFonts w:hint="cs"/>
          <w:sz w:val="28"/>
          <w:szCs w:val="28"/>
          <w:rtl/>
        </w:rPr>
        <w:t>عم يخون وأم لا وفاء لها          أمٌ ولكن بلا قلب وكبد</w:t>
      </w:r>
    </w:p>
    <w:p w:rsidR="005D1D53" w:rsidRDefault="005D1D53" w:rsidP="005D1D53">
      <w:pPr>
        <w:bidi/>
        <w:rPr>
          <w:sz w:val="28"/>
          <w:szCs w:val="28"/>
          <w:rtl/>
        </w:rPr>
      </w:pPr>
      <w:r>
        <w:rPr>
          <w:rFonts w:hint="cs"/>
          <w:sz w:val="28"/>
          <w:szCs w:val="28"/>
          <w:rtl/>
        </w:rPr>
        <w:t>وعلى أثرها أستدعي إلى الشرطة للتحقيق معه ، وطلبوا منه استبعاد هذا البيت ، فتم ذلك في الليالي التالية للعرض.</w:t>
      </w:r>
      <w:r w:rsidR="00350565">
        <w:rPr>
          <w:rStyle w:val="FootnoteReference"/>
          <w:sz w:val="28"/>
          <w:szCs w:val="28"/>
          <w:rtl/>
        </w:rPr>
        <w:footnoteReference w:id="21"/>
      </w:r>
    </w:p>
    <w:p w:rsidR="001D1ADF" w:rsidRPr="00FB3B4E" w:rsidRDefault="006D5794" w:rsidP="00FB3B4E">
      <w:pPr>
        <w:pStyle w:val="ListParagraph"/>
        <w:numPr>
          <w:ilvl w:val="0"/>
          <w:numId w:val="2"/>
        </w:numPr>
        <w:bidi/>
        <w:jc w:val="both"/>
        <w:rPr>
          <w:color w:val="C00000"/>
          <w:sz w:val="28"/>
          <w:szCs w:val="28"/>
          <w:rtl/>
        </w:rPr>
      </w:pPr>
      <w:r w:rsidRPr="00FB3B4E">
        <w:rPr>
          <w:rFonts w:hint="cs"/>
          <w:sz w:val="28"/>
          <w:szCs w:val="28"/>
          <w:rtl/>
        </w:rPr>
        <w:t>كذلك قدم الشيخ سلامة حجازي من خلال مسرحه القصيدة الغنائية</w:t>
      </w:r>
      <w:r w:rsidR="005803E6" w:rsidRPr="00FB3B4E">
        <w:rPr>
          <w:rFonts w:hint="cs"/>
          <w:sz w:val="28"/>
          <w:szCs w:val="28"/>
          <w:rtl/>
        </w:rPr>
        <w:t xml:space="preserve"> بأنواع موضوعاتها</w:t>
      </w:r>
      <w:r w:rsidR="00F56CF5" w:rsidRPr="00FB3B4E">
        <w:rPr>
          <w:rFonts w:hint="cs"/>
          <w:sz w:val="28"/>
          <w:szCs w:val="28"/>
          <w:rtl/>
        </w:rPr>
        <w:t xml:space="preserve"> ، والتي كان لها الكم الأكبر من إنتاجه اللحني بواقع 34.29% من إجمالي ألحانه لها</w:t>
      </w:r>
      <w:r w:rsidRPr="00FB3B4E">
        <w:rPr>
          <w:rFonts w:hint="cs"/>
          <w:sz w:val="28"/>
          <w:szCs w:val="28"/>
          <w:rtl/>
        </w:rPr>
        <w:t xml:space="preserve"> ومن أبرزها: </w:t>
      </w:r>
      <w:r w:rsidR="006919CF" w:rsidRPr="00FB3B4E">
        <w:rPr>
          <w:rFonts w:hint="cs"/>
          <w:sz w:val="28"/>
          <w:szCs w:val="28"/>
          <w:rtl/>
        </w:rPr>
        <w:t>إن كنت في الجيش أدعي صاحب العلم</w:t>
      </w:r>
      <w:r w:rsidR="00D933A7" w:rsidRPr="00FB3B4E">
        <w:rPr>
          <w:rFonts w:hint="cs"/>
          <w:sz w:val="28"/>
          <w:szCs w:val="28"/>
          <w:rtl/>
        </w:rPr>
        <w:t xml:space="preserve"> ،</w:t>
      </w:r>
      <w:r w:rsidR="006919CF" w:rsidRPr="00FB3B4E">
        <w:rPr>
          <w:rFonts w:hint="cs"/>
          <w:sz w:val="28"/>
          <w:szCs w:val="28"/>
          <w:rtl/>
        </w:rPr>
        <w:t xml:space="preserve"> من رواية (صلاح الدين الأيوبي) . </w:t>
      </w:r>
      <w:r w:rsidR="004B4E89" w:rsidRPr="00FB3B4E">
        <w:rPr>
          <w:rFonts w:hint="cs"/>
          <w:sz w:val="28"/>
          <w:szCs w:val="28"/>
          <w:rtl/>
        </w:rPr>
        <w:t xml:space="preserve">ماتت شهيدة حب لم تنل أملا </w:t>
      </w:r>
      <w:r w:rsidR="00D933A7" w:rsidRPr="00FB3B4E">
        <w:rPr>
          <w:rFonts w:hint="cs"/>
          <w:sz w:val="28"/>
          <w:szCs w:val="28"/>
          <w:rtl/>
        </w:rPr>
        <w:t>، من رواية (تسبا)</w:t>
      </w:r>
      <w:r w:rsidR="0000683D" w:rsidRPr="00FB3B4E">
        <w:rPr>
          <w:rFonts w:hint="cs"/>
          <w:sz w:val="28"/>
          <w:szCs w:val="28"/>
          <w:rtl/>
        </w:rPr>
        <w:t>. أعمى تحالفه الأحزان والم</w:t>
      </w:r>
      <w:r w:rsidR="001869AF">
        <w:rPr>
          <w:rFonts w:hint="cs"/>
          <w:sz w:val="28"/>
          <w:szCs w:val="28"/>
          <w:rtl/>
        </w:rPr>
        <w:t>ِ</w:t>
      </w:r>
      <w:r w:rsidR="0000683D" w:rsidRPr="00FB3B4E">
        <w:rPr>
          <w:rFonts w:hint="cs"/>
          <w:sz w:val="28"/>
          <w:szCs w:val="28"/>
          <w:rtl/>
        </w:rPr>
        <w:t>ح</w:t>
      </w:r>
      <w:r w:rsidR="001869AF">
        <w:rPr>
          <w:rFonts w:hint="cs"/>
          <w:sz w:val="28"/>
          <w:szCs w:val="28"/>
          <w:rtl/>
        </w:rPr>
        <w:t>َ</w:t>
      </w:r>
      <w:r w:rsidR="0000683D" w:rsidRPr="00FB3B4E">
        <w:rPr>
          <w:rFonts w:hint="cs"/>
          <w:sz w:val="28"/>
          <w:szCs w:val="28"/>
          <w:rtl/>
        </w:rPr>
        <w:t xml:space="preserve">ن ولا يسالمه دهر ولا زمن ، من رواية (الجرم الخفي). </w:t>
      </w:r>
      <w:r w:rsidR="006D6016" w:rsidRPr="00FB3B4E">
        <w:rPr>
          <w:rFonts w:hint="cs"/>
          <w:sz w:val="28"/>
          <w:szCs w:val="28"/>
          <w:rtl/>
        </w:rPr>
        <w:t>أيا دهر لمَ ك</w:t>
      </w:r>
      <w:r w:rsidR="00282CFA">
        <w:rPr>
          <w:rFonts w:hint="cs"/>
          <w:sz w:val="28"/>
          <w:szCs w:val="28"/>
          <w:rtl/>
        </w:rPr>
        <w:t>َ</w:t>
      </w:r>
      <w:r w:rsidR="006D6016" w:rsidRPr="00FB3B4E">
        <w:rPr>
          <w:rFonts w:hint="cs"/>
          <w:sz w:val="28"/>
          <w:szCs w:val="28"/>
          <w:rtl/>
        </w:rPr>
        <w:t>س</w:t>
      </w:r>
      <w:r w:rsidR="00282CFA">
        <w:rPr>
          <w:rFonts w:hint="cs"/>
          <w:sz w:val="28"/>
          <w:szCs w:val="28"/>
          <w:rtl/>
        </w:rPr>
        <w:t>َ</w:t>
      </w:r>
      <w:r w:rsidR="006D6016" w:rsidRPr="00FB3B4E">
        <w:rPr>
          <w:rFonts w:hint="cs"/>
          <w:sz w:val="28"/>
          <w:szCs w:val="28"/>
          <w:rtl/>
        </w:rPr>
        <w:t>رت كل ظباك في عنقي لحاك الله من جلاد ، من رواية (عظة الملوك).</w:t>
      </w:r>
      <w:r w:rsidR="00181172">
        <w:rPr>
          <w:rStyle w:val="FootnoteReference"/>
          <w:sz w:val="28"/>
          <w:szCs w:val="28"/>
          <w:rtl/>
        </w:rPr>
        <w:footnoteReference w:id="22"/>
      </w:r>
      <w:r w:rsidR="006D6016" w:rsidRPr="00FB3B4E">
        <w:rPr>
          <w:rFonts w:hint="cs"/>
          <w:sz w:val="28"/>
          <w:szCs w:val="28"/>
          <w:rtl/>
        </w:rPr>
        <w:t xml:space="preserve"> وغيرهم.</w:t>
      </w:r>
    </w:p>
    <w:p w:rsidR="00E72A33" w:rsidRPr="00FB3B4E" w:rsidRDefault="001D1ADF" w:rsidP="00FB3B4E">
      <w:pPr>
        <w:pStyle w:val="ListParagraph"/>
        <w:numPr>
          <w:ilvl w:val="0"/>
          <w:numId w:val="2"/>
        </w:numPr>
        <w:bidi/>
        <w:jc w:val="both"/>
        <w:rPr>
          <w:color w:val="C00000"/>
          <w:sz w:val="28"/>
          <w:szCs w:val="28"/>
        </w:rPr>
      </w:pPr>
      <w:r w:rsidRPr="00FB3B4E">
        <w:rPr>
          <w:rFonts w:hint="cs"/>
          <w:sz w:val="28"/>
          <w:szCs w:val="28"/>
          <w:rtl/>
        </w:rPr>
        <w:t>قدم سلامة حجازي في مسرحي</w:t>
      </w:r>
      <w:r w:rsidR="00364ACB">
        <w:rPr>
          <w:rFonts w:hint="cs"/>
          <w:sz w:val="28"/>
          <w:szCs w:val="28"/>
          <w:rtl/>
        </w:rPr>
        <w:t>ا</w:t>
      </w:r>
      <w:r w:rsidRPr="00FB3B4E">
        <w:rPr>
          <w:rFonts w:hint="cs"/>
          <w:sz w:val="28"/>
          <w:szCs w:val="28"/>
          <w:rtl/>
        </w:rPr>
        <w:t>ته</w:t>
      </w:r>
      <w:r w:rsidR="007A43AA" w:rsidRPr="00FB3B4E">
        <w:rPr>
          <w:rFonts w:hint="cs"/>
          <w:sz w:val="28"/>
          <w:szCs w:val="28"/>
          <w:rtl/>
        </w:rPr>
        <w:t xml:space="preserve"> الغنائية بعض</w:t>
      </w:r>
      <w:r w:rsidRPr="00FB3B4E">
        <w:rPr>
          <w:rFonts w:hint="cs"/>
          <w:sz w:val="28"/>
          <w:szCs w:val="28"/>
          <w:rtl/>
        </w:rPr>
        <w:t xml:space="preserve"> الصيغ الغنائية التقليدية التي كان يقدمها المطرب على تخته في الحفلات مثل الموشحات</w:t>
      </w:r>
      <w:r w:rsidR="00686FD6" w:rsidRPr="00FB3B4E">
        <w:rPr>
          <w:rFonts w:hint="cs"/>
          <w:sz w:val="28"/>
          <w:szCs w:val="28"/>
          <w:rtl/>
        </w:rPr>
        <w:t xml:space="preserve"> سواءً من ألحانه أو من ألحان غيره </w:t>
      </w:r>
      <w:r w:rsidR="00B80D9A">
        <w:rPr>
          <w:rFonts w:hint="cs"/>
          <w:sz w:val="28"/>
          <w:szCs w:val="28"/>
          <w:rtl/>
        </w:rPr>
        <w:t>(</w:t>
      </w:r>
      <w:r w:rsidR="00686FD6" w:rsidRPr="00FB3B4E">
        <w:rPr>
          <w:rFonts w:hint="cs"/>
          <w:sz w:val="28"/>
          <w:szCs w:val="28"/>
          <w:rtl/>
        </w:rPr>
        <w:t>التراثية</w:t>
      </w:r>
      <w:r w:rsidR="00B80D9A">
        <w:rPr>
          <w:rFonts w:hint="cs"/>
          <w:sz w:val="28"/>
          <w:szCs w:val="28"/>
          <w:rtl/>
        </w:rPr>
        <w:t>)</w:t>
      </w:r>
      <w:r w:rsidRPr="00FB3B4E">
        <w:rPr>
          <w:rFonts w:hint="cs"/>
          <w:sz w:val="28"/>
          <w:szCs w:val="28"/>
          <w:rtl/>
        </w:rPr>
        <w:t xml:space="preserve"> </w:t>
      </w:r>
      <w:r w:rsidR="007A43AA" w:rsidRPr="00FB3B4E">
        <w:rPr>
          <w:rFonts w:hint="cs"/>
          <w:sz w:val="28"/>
          <w:szCs w:val="28"/>
          <w:rtl/>
        </w:rPr>
        <w:t>و</w:t>
      </w:r>
      <w:r w:rsidRPr="00FB3B4E">
        <w:rPr>
          <w:rFonts w:hint="cs"/>
          <w:sz w:val="28"/>
          <w:szCs w:val="28"/>
          <w:rtl/>
        </w:rPr>
        <w:t>نذكر</w:t>
      </w:r>
      <w:r w:rsidR="007A43AA" w:rsidRPr="00FB3B4E">
        <w:rPr>
          <w:rFonts w:hint="cs"/>
          <w:sz w:val="28"/>
          <w:szCs w:val="28"/>
          <w:rtl/>
        </w:rPr>
        <w:t xml:space="preserve"> منها </w:t>
      </w:r>
      <w:r w:rsidRPr="00FB3B4E">
        <w:rPr>
          <w:rFonts w:hint="cs"/>
          <w:sz w:val="28"/>
          <w:szCs w:val="28"/>
          <w:rtl/>
        </w:rPr>
        <w:t xml:space="preserve">: </w:t>
      </w:r>
      <w:r w:rsidR="000053B5" w:rsidRPr="00FB3B4E">
        <w:rPr>
          <w:rFonts w:hint="cs"/>
          <w:sz w:val="28"/>
          <w:szCs w:val="28"/>
          <w:rtl/>
        </w:rPr>
        <w:t xml:space="preserve">غنت الأطيار بشراً في صفا الروض النضير ، من رواية (أنيس الجليس). </w:t>
      </w:r>
      <w:r w:rsidR="00F445FE" w:rsidRPr="00FB3B4E">
        <w:rPr>
          <w:rFonts w:hint="cs"/>
          <w:sz w:val="28"/>
          <w:szCs w:val="28"/>
          <w:rtl/>
        </w:rPr>
        <w:t>ياغزالاً صاد قلبي جفنه وتولى في فؤادي حسنه ، من رواية (شهداء الغرام</w:t>
      </w:r>
      <w:r w:rsidR="000F0F9B" w:rsidRPr="00FB3B4E">
        <w:rPr>
          <w:rFonts w:hint="cs"/>
          <w:sz w:val="28"/>
          <w:szCs w:val="28"/>
          <w:rtl/>
        </w:rPr>
        <w:t xml:space="preserve"> </w:t>
      </w:r>
      <w:r w:rsidR="000F0F9B" w:rsidRPr="00FB3B4E">
        <w:rPr>
          <w:sz w:val="28"/>
          <w:szCs w:val="28"/>
          <w:rtl/>
        </w:rPr>
        <w:t>–</w:t>
      </w:r>
      <w:r w:rsidR="000F0F9B" w:rsidRPr="00FB3B4E">
        <w:rPr>
          <w:rFonts w:hint="cs"/>
          <w:sz w:val="28"/>
          <w:szCs w:val="28"/>
          <w:rtl/>
        </w:rPr>
        <w:t xml:space="preserve"> روميو وجولييت</w:t>
      </w:r>
      <w:r w:rsidR="00F445FE" w:rsidRPr="00FB3B4E">
        <w:rPr>
          <w:rFonts w:hint="cs"/>
          <w:sz w:val="28"/>
          <w:szCs w:val="28"/>
          <w:rtl/>
        </w:rPr>
        <w:t>).</w:t>
      </w:r>
      <w:r w:rsidR="00332F46" w:rsidRPr="00FB3B4E">
        <w:rPr>
          <w:rFonts w:hint="cs"/>
          <w:sz w:val="28"/>
          <w:szCs w:val="28"/>
          <w:rtl/>
        </w:rPr>
        <w:t xml:space="preserve"> يامليكاً بالسجايا الغر ساد بالعلا والعدل أرضيت العباد ، من رواية (عائدة)</w:t>
      </w:r>
      <w:r w:rsidR="00040583" w:rsidRPr="00FB3B4E">
        <w:rPr>
          <w:rFonts w:hint="cs"/>
          <w:sz w:val="28"/>
          <w:szCs w:val="28"/>
          <w:rtl/>
        </w:rPr>
        <w:t>.</w:t>
      </w:r>
      <w:r w:rsidR="00511E5E">
        <w:rPr>
          <w:rStyle w:val="FootnoteReference"/>
          <w:sz w:val="28"/>
          <w:szCs w:val="28"/>
          <w:rtl/>
        </w:rPr>
        <w:footnoteReference w:id="23"/>
      </w:r>
    </w:p>
    <w:p w:rsidR="00ED06A2" w:rsidRPr="00D676C5" w:rsidRDefault="000176D9" w:rsidP="006C4CF2">
      <w:pPr>
        <w:pStyle w:val="ListParagraph"/>
        <w:numPr>
          <w:ilvl w:val="0"/>
          <w:numId w:val="2"/>
        </w:numPr>
        <w:bidi/>
        <w:jc w:val="both"/>
        <w:rPr>
          <w:sz w:val="28"/>
          <w:szCs w:val="28"/>
          <w:rtl/>
        </w:rPr>
      </w:pPr>
      <w:r w:rsidRPr="00D676C5">
        <w:rPr>
          <w:rFonts w:hint="cs"/>
          <w:sz w:val="28"/>
          <w:szCs w:val="28"/>
          <w:rtl/>
        </w:rPr>
        <w:lastRenderedPageBreak/>
        <w:t xml:space="preserve">إرهاصات أغاني الطوائف ظهرت في مسرح الشيخ سلامة حجازي الغنائي ولكنها لم تتأكد نظراً لندرتها في أعماله ، ولعل أبرز هذا النوع من الغناء لحن "النشالين" في مقام جهاركاه بمصاحبة إيقاع الفالس </w:t>
      </w:r>
      <w:r w:rsidR="00F008E5">
        <w:rPr>
          <w:rFonts w:hint="cs"/>
          <w:sz w:val="28"/>
          <w:szCs w:val="28"/>
          <w:rtl/>
        </w:rPr>
        <w:t xml:space="preserve">من رواية </w:t>
      </w:r>
      <w:r w:rsidRPr="00D676C5">
        <w:rPr>
          <w:rFonts w:hint="cs"/>
          <w:sz w:val="28"/>
          <w:szCs w:val="28"/>
          <w:rtl/>
        </w:rPr>
        <w:t>"سارقة الأطفال" عام 1906.</w:t>
      </w:r>
    </w:p>
    <w:p w:rsidR="00BF00BE" w:rsidRPr="00D676C5" w:rsidRDefault="006432B6" w:rsidP="00D676C5">
      <w:pPr>
        <w:pStyle w:val="ListParagraph"/>
        <w:numPr>
          <w:ilvl w:val="0"/>
          <w:numId w:val="2"/>
        </w:numPr>
        <w:bidi/>
        <w:jc w:val="both"/>
        <w:rPr>
          <w:sz w:val="28"/>
          <w:szCs w:val="28"/>
          <w:rtl/>
        </w:rPr>
      </w:pPr>
      <w:r>
        <w:rPr>
          <w:rFonts w:hint="cs"/>
          <w:sz w:val="28"/>
          <w:szCs w:val="28"/>
          <w:rtl/>
        </w:rPr>
        <w:t>صاحب التخت الموسيقي المصري بشكله</w:t>
      </w:r>
      <w:r w:rsidR="00E8721D" w:rsidRPr="00D676C5">
        <w:rPr>
          <w:rFonts w:hint="cs"/>
          <w:sz w:val="28"/>
          <w:szCs w:val="28"/>
          <w:rtl/>
        </w:rPr>
        <w:t xml:space="preserve"> الحديث المكون من آلات : القانون ، العود ، الناي ، </w:t>
      </w:r>
      <w:r w:rsidR="00700F12">
        <w:rPr>
          <w:rFonts w:hint="cs"/>
          <w:sz w:val="28"/>
          <w:szCs w:val="28"/>
          <w:rtl/>
        </w:rPr>
        <w:t xml:space="preserve">كمنجة ، </w:t>
      </w:r>
      <w:r w:rsidR="00E8721D" w:rsidRPr="00D676C5">
        <w:rPr>
          <w:rFonts w:hint="cs"/>
          <w:sz w:val="28"/>
          <w:szCs w:val="28"/>
          <w:rtl/>
        </w:rPr>
        <w:t xml:space="preserve">والإيقاع سواء كانت آلة الرق أو بعض آلات الإيقاع الأخرى ، جميع الأغنيات التي قدمت في مسرح سلامة حجازي. </w:t>
      </w:r>
      <w:r w:rsidR="00BF00BE" w:rsidRPr="00D676C5">
        <w:rPr>
          <w:rFonts w:hint="cs"/>
          <w:sz w:val="28"/>
          <w:szCs w:val="28"/>
          <w:rtl/>
        </w:rPr>
        <w:t>وكان كثيراً مايترك مجالاً لإرتجال التقاسيم القصيرة لكل آلة من آلات التخت بين مقاطع الأغنيات ، كما ظهر في قصيدة "ماتت شهيدة حُب لم تنل أملاً" في مقام بياتي.</w:t>
      </w:r>
    </w:p>
    <w:p w:rsidR="00736A13" w:rsidRPr="00851F4A" w:rsidRDefault="00BF00BE" w:rsidP="00851F4A">
      <w:pPr>
        <w:pStyle w:val="ListParagraph"/>
        <w:numPr>
          <w:ilvl w:val="0"/>
          <w:numId w:val="2"/>
        </w:numPr>
        <w:bidi/>
        <w:jc w:val="both"/>
        <w:rPr>
          <w:sz w:val="28"/>
          <w:szCs w:val="28"/>
          <w:rtl/>
        </w:rPr>
      </w:pPr>
      <w:r w:rsidRPr="00D676C5">
        <w:rPr>
          <w:rFonts w:hint="cs"/>
          <w:sz w:val="28"/>
          <w:szCs w:val="28"/>
          <w:rtl/>
        </w:rPr>
        <w:t>اتسم غناء الشيخ سلامة حجازي بالإفراط في الزخارف الغنائية</w:t>
      </w:r>
      <w:r w:rsidR="00AB5CDC">
        <w:rPr>
          <w:rFonts w:hint="cs"/>
          <w:sz w:val="28"/>
          <w:szCs w:val="28"/>
          <w:rtl/>
        </w:rPr>
        <w:t xml:space="preserve"> ذات التراكيب المعقدة</w:t>
      </w:r>
      <w:r w:rsidR="004237CB">
        <w:rPr>
          <w:rFonts w:hint="cs"/>
          <w:sz w:val="28"/>
          <w:szCs w:val="28"/>
          <w:rtl/>
        </w:rPr>
        <w:t xml:space="preserve"> واستعراض امكانات الصوت والقدرة على الإرتجال</w:t>
      </w:r>
      <w:r w:rsidRPr="00D676C5">
        <w:rPr>
          <w:rFonts w:hint="cs"/>
          <w:sz w:val="28"/>
          <w:szCs w:val="28"/>
          <w:rtl/>
        </w:rPr>
        <w:t xml:space="preserve"> التي تؤكد على أنه ينتمي للمدرسة التي تأثرت بالغناء التركي</w:t>
      </w:r>
      <w:r w:rsidR="00AB5CDC">
        <w:rPr>
          <w:rFonts w:hint="cs"/>
          <w:sz w:val="28"/>
          <w:szCs w:val="28"/>
          <w:rtl/>
        </w:rPr>
        <w:t xml:space="preserve"> وغناء مدرسة المشايخ</w:t>
      </w:r>
      <w:r w:rsidR="00E477B6">
        <w:rPr>
          <w:rFonts w:hint="cs"/>
          <w:sz w:val="28"/>
          <w:szCs w:val="28"/>
          <w:rtl/>
        </w:rPr>
        <w:t xml:space="preserve"> </w:t>
      </w:r>
      <w:r w:rsidR="002769E0">
        <w:rPr>
          <w:rFonts w:hint="cs"/>
          <w:sz w:val="28"/>
          <w:szCs w:val="28"/>
          <w:rtl/>
        </w:rPr>
        <w:t>،</w:t>
      </w:r>
      <w:r w:rsidR="002F7FB0">
        <w:rPr>
          <w:rFonts w:hint="cs"/>
          <w:sz w:val="28"/>
          <w:szCs w:val="28"/>
          <w:rtl/>
        </w:rPr>
        <w:t xml:space="preserve"> لدرجة أن اللحن</w:t>
      </w:r>
      <w:r w:rsidR="005E7CE7">
        <w:rPr>
          <w:rFonts w:hint="cs"/>
          <w:sz w:val="28"/>
          <w:szCs w:val="28"/>
          <w:rtl/>
        </w:rPr>
        <w:t xml:space="preserve"> الغنائي</w:t>
      </w:r>
      <w:r w:rsidR="002F7FB0">
        <w:rPr>
          <w:rFonts w:hint="cs"/>
          <w:sz w:val="28"/>
          <w:szCs w:val="28"/>
          <w:rtl/>
        </w:rPr>
        <w:t xml:space="preserve"> كان يفقد ميزانه </w:t>
      </w:r>
      <w:r w:rsidR="005E7CE7">
        <w:rPr>
          <w:rFonts w:hint="cs"/>
          <w:sz w:val="28"/>
          <w:szCs w:val="28"/>
          <w:rtl/>
        </w:rPr>
        <w:t>بسبب ترك العنان</w:t>
      </w:r>
      <w:r w:rsidR="002F7FB0">
        <w:rPr>
          <w:rFonts w:hint="cs"/>
          <w:sz w:val="28"/>
          <w:szCs w:val="28"/>
          <w:rtl/>
        </w:rPr>
        <w:t xml:space="preserve"> </w:t>
      </w:r>
      <w:r w:rsidR="005E7CE7">
        <w:rPr>
          <w:rFonts w:hint="cs"/>
          <w:sz w:val="28"/>
          <w:szCs w:val="28"/>
          <w:rtl/>
        </w:rPr>
        <w:t>ل</w:t>
      </w:r>
      <w:r w:rsidR="002F7FB0">
        <w:rPr>
          <w:rFonts w:hint="cs"/>
          <w:sz w:val="28"/>
          <w:szCs w:val="28"/>
          <w:rtl/>
        </w:rPr>
        <w:t>لمطر</w:t>
      </w:r>
      <w:r w:rsidR="005E7CE7">
        <w:rPr>
          <w:rFonts w:hint="cs"/>
          <w:sz w:val="28"/>
          <w:szCs w:val="28"/>
          <w:rtl/>
        </w:rPr>
        <w:t>ب</w:t>
      </w:r>
      <w:r w:rsidR="002F7FB0">
        <w:rPr>
          <w:rFonts w:hint="cs"/>
          <w:sz w:val="28"/>
          <w:szCs w:val="28"/>
          <w:rtl/>
        </w:rPr>
        <w:t xml:space="preserve"> للغناء براحته ، </w:t>
      </w:r>
      <w:r w:rsidR="009641ED">
        <w:rPr>
          <w:rFonts w:hint="cs"/>
          <w:sz w:val="28"/>
          <w:szCs w:val="28"/>
          <w:rtl/>
        </w:rPr>
        <w:t>وهو ماأدى إلى محو</w:t>
      </w:r>
      <w:r w:rsidR="002F7FB0">
        <w:rPr>
          <w:rFonts w:hint="cs"/>
          <w:sz w:val="28"/>
          <w:szCs w:val="28"/>
          <w:rtl/>
        </w:rPr>
        <w:t xml:space="preserve"> ملامح الخط الأساسي للحن الغنائي </w:t>
      </w:r>
      <w:r w:rsidR="006C639E">
        <w:rPr>
          <w:rFonts w:hint="cs"/>
          <w:sz w:val="28"/>
          <w:szCs w:val="28"/>
          <w:rtl/>
        </w:rPr>
        <w:t>كما هو موضح في تدوين النماذج التالية:</w:t>
      </w:r>
    </w:p>
    <w:p w:rsidR="00FE1D94" w:rsidRPr="00FE1D94" w:rsidRDefault="00FE1D94" w:rsidP="00736A13">
      <w:pPr>
        <w:bidi/>
        <w:ind w:left="360"/>
        <w:jc w:val="both"/>
        <w:rPr>
          <w:sz w:val="28"/>
          <w:szCs w:val="28"/>
          <w:rtl/>
        </w:rPr>
      </w:pPr>
      <w:r>
        <w:rPr>
          <w:rFonts w:hint="cs"/>
          <w:sz w:val="28"/>
          <w:szCs w:val="28"/>
          <w:rtl/>
        </w:rPr>
        <w:t xml:space="preserve">نموذج زخرفة غنائية </w:t>
      </w:r>
      <w:r w:rsidR="00E47950">
        <w:rPr>
          <w:rFonts w:hint="cs"/>
          <w:sz w:val="28"/>
          <w:szCs w:val="28"/>
          <w:rtl/>
        </w:rPr>
        <w:t>من</w:t>
      </w:r>
      <w:r>
        <w:rPr>
          <w:rFonts w:hint="cs"/>
          <w:sz w:val="28"/>
          <w:szCs w:val="28"/>
          <w:rtl/>
        </w:rPr>
        <w:t xml:space="preserve"> قصيدة (إن كنت في الجيش) من رواية </w:t>
      </w:r>
      <w:r w:rsidR="00E47950">
        <w:rPr>
          <w:rFonts w:hint="cs"/>
          <w:sz w:val="28"/>
          <w:szCs w:val="28"/>
          <w:rtl/>
        </w:rPr>
        <w:t>(</w:t>
      </w:r>
      <w:r>
        <w:rPr>
          <w:rFonts w:hint="cs"/>
          <w:sz w:val="28"/>
          <w:szCs w:val="28"/>
          <w:rtl/>
        </w:rPr>
        <w:t>صلاح الدين الأيوبي</w:t>
      </w:r>
      <w:r w:rsidR="00E47950">
        <w:rPr>
          <w:rFonts w:hint="cs"/>
          <w:sz w:val="28"/>
          <w:szCs w:val="28"/>
          <w:rtl/>
        </w:rPr>
        <w:t>)</w:t>
      </w:r>
    </w:p>
    <w:p w:rsidR="00FE1D94" w:rsidRDefault="00CB2CE8" w:rsidP="00FE1D94">
      <w:pPr>
        <w:pStyle w:val="ListParagraph"/>
        <w:bidi/>
        <w:jc w:val="both"/>
        <w:rPr>
          <w:color w:val="C00000"/>
          <w:sz w:val="28"/>
          <w:szCs w:val="28"/>
          <w:rtl/>
        </w:rPr>
      </w:pPr>
      <w:r>
        <w:rPr>
          <w:color w:val="C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44.6pt">
            <v:imagedata r:id="rId9" o:title="24c7a00c-eaae-4405-a5f2-e82dc3ec9187"/>
          </v:shape>
        </w:pict>
      </w:r>
    </w:p>
    <w:p w:rsidR="0028043A" w:rsidRPr="00447745" w:rsidRDefault="0028043A" w:rsidP="00447745">
      <w:pPr>
        <w:bidi/>
        <w:jc w:val="both"/>
        <w:rPr>
          <w:sz w:val="28"/>
          <w:szCs w:val="28"/>
          <w:rtl/>
        </w:rPr>
      </w:pPr>
      <w:r>
        <w:rPr>
          <w:rFonts w:hint="cs"/>
          <w:sz w:val="28"/>
          <w:szCs w:val="28"/>
          <w:rtl/>
        </w:rPr>
        <w:t>بدأ الغناء في هذا النموذج بالزخرفة مباشرة ، ثم استخدم زخرفة زحلقة (بورتامنتو)الصوت بين عدة نغمات وليس نغمتين أو ثلاثة فقط كما</w:t>
      </w:r>
      <w:r w:rsidR="00971FDA">
        <w:rPr>
          <w:rFonts w:hint="cs"/>
          <w:sz w:val="28"/>
          <w:szCs w:val="28"/>
          <w:rtl/>
        </w:rPr>
        <w:t xml:space="preserve"> هو متعارف عليه في الغناء الأوروبي</w:t>
      </w:r>
      <w:r>
        <w:rPr>
          <w:rFonts w:hint="cs"/>
          <w:sz w:val="28"/>
          <w:szCs w:val="28"/>
          <w:rtl/>
        </w:rPr>
        <w:t xml:space="preserve">. </w:t>
      </w:r>
    </w:p>
    <w:p w:rsidR="00FE1D94" w:rsidRDefault="00FE1D94" w:rsidP="00447745">
      <w:pPr>
        <w:pStyle w:val="ListParagraph"/>
        <w:bidi/>
        <w:jc w:val="both"/>
        <w:rPr>
          <w:color w:val="C00000"/>
          <w:sz w:val="28"/>
          <w:szCs w:val="28"/>
          <w:rtl/>
        </w:rPr>
      </w:pPr>
      <w:r w:rsidRPr="002321A4">
        <w:rPr>
          <w:rFonts w:hint="cs"/>
          <w:sz w:val="28"/>
          <w:szCs w:val="28"/>
          <w:rtl/>
        </w:rPr>
        <w:t xml:space="preserve">نموذج زخرفة غنائية </w:t>
      </w:r>
      <w:r w:rsidR="00447745" w:rsidRPr="002321A4">
        <w:rPr>
          <w:rFonts w:hint="cs"/>
          <w:sz w:val="28"/>
          <w:szCs w:val="28"/>
          <w:rtl/>
        </w:rPr>
        <w:t>من</w:t>
      </w:r>
      <w:r w:rsidRPr="002321A4">
        <w:rPr>
          <w:rFonts w:hint="cs"/>
          <w:sz w:val="28"/>
          <w:szCs w:val="28"/>
          <w:rtl/>
        </w:rPr>
        <w:t xml:space="preserve"> قصيدة (سلي النجوم ياشارلوت) من رواية (</w:t>
      </w:r>
      <w:r w:rsidR="00DE49E0" w:rsidRPr="002321A4">
        <w:rPr>
          <w:rFonts w:hint="cs"/>
          <w:sz w:val="28"/>
          <w:szCs w:val="28"/>
          <w:rtl/>
        </w:rPr>
        <w:t>ضحية الغواية)</w:t>
      </w:r>
    </w:p>
    <w:p w:rsidR="00E24C62" w:rsidRDefault="00E24C62" w:rsidP="00E24C62">
      <w:pPr>
        <w:pStyle w:val="ListParagraph"/>
        <w:bidi/>
        <w:jc w:val="both"/>
        <w:rPr>
          <w:color w:val="C00000"/>
          <w:sz w:val="28"/>
          <w:szCs w:val="28"/>
          <w:rtl/>
        </w:rPr>
      </w:pPr>
      <w:r>
        <w:rPr>
          <w:rFonts w:cs="Arial"/>
          <w:noProof/>
          <w:color w:val="C00000"/>
          <w:sz w:val="28"/>
          <w:szCs w:val="28"/>
          <w:rtl/>
        </w:rPr>
        <w:drawing>
          <wp:inline distT="0" distB="0" distL="0" distR="0">
            <wp:extent cx="5486400" cy="520483"/>
            <wp:effectExtent l="0" t="0" r="0" b="0"/>
            <wp:docPr id="1" name="Picture 1" descr="C:\Users\SaMeH\Downloads\1e8a1d99-a718-47f7-973c-3e8487c2e1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MeH\Downloads\1e8a1d99-a718-47f7-973c-3e8487c2e1f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20483"/>
                    </a:xfrm>
                    <a:prstGeom prst="rect">
                      <a:avLst/>
                    </a:prstGeom>
                    <a:noFill/>
                    <a:ln>
                      <a:noFill/>
                    </a:ln>
                  </pic:spPr>
                </pic:pic>
              </a:graphicData>
            </a:graphic>
          </wp:inline>
        </w:drawing>
      </w:r>
    </w:p>
    <w:p w:rsidR="009501B8" w:rsidRPr="00EB6DB5" w:rsidRDefault="00927771" w:rsidP="00003C81">
      <w:pPr>
        <w:bidi/>
        <w:rPr>
          <w:sz w:val="28"/>
          <w:szCs w:val="28"/>
          <w:rtl/>
        </w:rPr>
      </w:pPr>
      <w:r w:rsidRPr="00EB6DB5">
        <w:rPr>
          <w:rFonts w:hint="cs"/>
          <w:sz w:val="28"/>
          <w:szCs w:val="28"/>
          <w:rtl/>
        </w:rPr>
        <w:t>في هذا النموذج يكاد يكون المقطع الغنائي بأكمله عبارة عن مجموعة من الزخارف الغنائية ، وقد ظهر فيه زخارف</w:t>
      </w:r>
      <w:r w:rsidR="00951696" w:rsidRPr="00EB6DB5">
        <w:rPr>
          <w:rFonts w:hint="cs"/>
          <w:sz w:val="28"/>
          <w:szCs w:val="28"/>
          <w:rtl/>
        </w:rPr>
        <w:t xml:space="preserve"> الأبوجاتور</w:t>
      </w:r>
      <w:r w:rsidR="009E5458" w:rsidRPr="00EB6DB5">
        <w:rPr>
          <w:rFonts w:hint="cs"/>
          <w:sz w:val="28"/>
          <w:szCs w:val="28"/>
          <w:rtl/>
        </w:rPr>
        <w:t>ا</w:t>
      </w:r>
      <w:r w:rsidRPr="00EB6DB5">
        <w:rPr>
          <w:rFonts w:hint="cs"/>
          <w:sz w:val="28"/>
          <w:szCs w:val="28"/>
          <w:rtl/>
        </w:rPr>
        <w:t xml:space="preserve"> </w:t>
      </w:r>
      <w:r w:rsidR="00C74B04" w:rsidRPr="00C74B04">
        <w:rPr>
          <w:rStyle w:val="FootnoteReference"/>
          <w:sz w:val="28"/>
          <w:szCs w:val="28"/>
        </w:rPr>
        <w:footnoteReference w:customMarkFollows="1" w:id="24"/>
        <w:sym w:font="Symbol" w:char="F02A"/>
      </w:r>
      <w:r w:rsidRPr="00EB6DB5">
        <w:rPr>
          <w:rFonts w:hint="cs"/>
          <w:sz w:val="28"/>
          <w:szCs w:val="28"/>
          <w:rtl/>
        </w:rPr>
        <w:t>، والتريل</w:t>
      </w:r>
      <w:r w:rsidR="003D1652" w:rsidRPr="00EB6DB5">
        <w:rPr>
          <w:rFonts w:hint="cs"/>
          <w:sz w:val="28"/>
          <w:szCs w:val="28"/>
          <w:rtl/>
        </w:rPr>
        <w:t>و</w:t>
      </w:r>
      <w:r w:rsidR="00003C81" w:rsidRPr="00003C81">
        <w:rPr>
          <w:rStyle w:val="FootnoteReference"/>
          <w:sz w:val="28"/>
          <w:szCs w:val="28"/>
        </w:rPr>
        <w:footnoteReference w:customMarkFollows="1" w:id="25"/>
        <w:sym w:font="Symbol" w:char="F02A"/>
      </w:r>
      <w:r w:rsidRPr="00EB6DB5">
        <w:rPr>
          <w:rFonts w:hint="cs"/>
          <w:sz w:val="28"/>
          <w:szCs w:val="28"/>
          <w:rtl/>
        </w:rPr>
        <w:t xml:space="preserve"> والتي ت</w:t>
      </w:r>
      <w:r w:rsidR="00C232C1">
        <w:rPr>
          <w:rFonts w:hint="cs"/>
          <w:sz w:val="28"/>
          <w:szCs w:val="28"/>
          <w:rtl/>
        </w:rPr>
        <w:t>ُ</w:t>
      </w:r>
      <w:r w:rsidRPr="00EB6DB5">
        <w:rPr>
          <w:rFonts w:hint="cs"/>
          <w:sz w:val="28"/>
          <w:szCs w:val="28"/>
          <w:rtl/>
        </w:rPr>
        <w:t>عرف بزغردة الصوت</w:t>
      </w:r>
      <w:r w:rsidR="00B93F7A">
        <w:rPr>
          <w:rFonts w:hint="cs"/>
          <w:sz w:val="28"/>
          <w:szCs w:val="28"/>
          <w:rtl/>
        </w:rPr>
        <w:t xml:space="preserve"> ، والأتشيكاتورا</w:t>
      </w:r>
      <w:r w:rsidR="00003C81" w:rsidRPr="00003C81">
        <w:rPr>
          <w:rStyle w:val="FootnoteReference"/>
          <w:sz w:val="28"/>
          <w:szCs w:val="28"/>
        </w:rPr>
        <w:footnoteReference w:customMarkFollows="1" w:id="26"/>
        <w:sym w:font="Symbol" w:char="F02A"/>
      </w:r>
      <w:r w:rsidR="00742220">
        <w:rPr>
          <w:rFonts w:hint="cs"/>
          <w:sz w:val="28"/>
          <w:szCs w:val="28"/>
          <w:rtl/>
        </w:rPr>
        <w:t>.</w:t>
      </w:r>
    </w:p>
    <w:p w:rsidR="00D14D30" w:rsidRPr="00FE1D94" w:rsidRDefault="00433931" w:rsidP="00412582">
      <w:pPr>
        <w:pStyle w:val="ListParagraph"/>
        <w:numPr>
          <w:ilvl w:val="0"/>
          <w:numId w:val="2"/>
        </w:numPr>
        <w:bidi/>
        <w:jc w:val="both"/>
        <w:rPr>
          <w:sz w:val="28"/>
          <w:szCs w:val="28"/>
        </w:rPr>
      </w:pPr>
      <w:r w:rsidRPr="00FE1D94">
        <w:rPr>
          <w:rFonts w:hint="cs"/>
          <w:sz w:val="28"/>
          <w:szCs w:val="28"/>
          <w:rtl/>
        </w:rPr>
        <w:t xml:space="preserve">جمعت </w:t>
      </w:r>
      <w:r w:rsidR="007534F6" w:rsidRPr="00FE1D94">
        <w:rPr>
          <w:rFonts w:hint="cs"/>
          <w:sz w:val="28"/>
          <w:szCs w:val="28"/>
          <w:rtl/>
        </w:rPr>
        <w:t>ألحانه بين المقامات</w:t>
      </w:r>
      <w:r w:rsidR="00242959" w:rsidRPr="00FE1D94">
        <w:rPr>
          <w:rFonts w:hint="cs"/>
          <w:sz w:val="28"/>
          <w:szCs w:val="28"/>
          <w:rtl/>
        </w:rPr>
        <w:t xml:space="preserve"> </w:t>
      </w:r>
      <w:r w:rsidR="007534F6" w:rsidRPr="00FE1D94">
        <w:rPr>
          <w:rFonts w:hint="cs"/>
          <w:sz w:val="28"/>
          <w:szCs w:val="28"/>
          <w:rtl/>
        </w:rPr>
        <w:t>والإيقاعات</w:t>
      </w:r>
      <w:r w:rsidR="002B7C5F" w:rsidRPr="00FE1D94">
        <w:rPr>
          <w:rFonts w:hint="cs"/>
          <w:sz w:val="28"/>
          <w:szCs w:val="28"/>
          <w:rtl/>
        </w:rPr>
        <w:t xml:space="preserve"> العربية والغربية</w:t>
      </w:r>
      <w:r w:rsidR="00D676C5" w:rsidRPr="00FE1D94">
        <w:rPr>
          <w:sz w:val="28"/>
          <w:szCs w:val="28"/>
        </w:rPr>
        <w:t xml:space="preserve"> </w:t>
      </w:r>
      <w:r w:rsidR="00D676C5" w:rsidRPr="00FE1D94">
        <w:rPr>
          <w:rFonts w:hint="cs"/>
          <w:sz w:val="28"/>
          <w:szCs w:val="28"/>
          <w:rtl/>
        </w:rPr>
        <w:t>، فقد است</w:t>
      </w:r>
      <w:r w:rsidR="00552C39">
        <w:rPr>
          <w:rFonts w:hint="cs"/>
          <w:sz w:val="28"/>
          <w:szCs w:val="28"/>
          <w:rtl/>
        </w:rPr>
        <w:t>خدم المقامات التي تحتوي على</w:t>
      </w:r>
      <w:r w:rsidR="00D676C5" w:rsidRPr="00FE1D94">
        <w:rPr>
          <w:rFonts w:hint="cs"/>
          <w:sz w:val="28"/>
          <w:szCs w:val="28"/>
          <w:rtl/>
        </w:rPr>
        <w:t xml:space="preserve"> ثلاثة أرباع النغمة </w:t>
      </w:r>
      <w:r w:rsidR="00214E34" w:rsidRPr="00FE1D94">
        <w:rPr>
          <w:rFonts w:hint="cs"/>
          <w:sz w:val="28"/>
          <w:szCs w:val="28"/>
          <w:rtl/>
        </w:rPr>
        <w:t xml:space="preserve">مثل </w:t>
      </w:r>
      <w:r w:rsidR="00D676C5" w:rsidRPr="00FE1D94">
        <w:rPr>
          <w:rFonts w:hint="cs"/>
          <w:sz w:val="28"/>
          <w:szCs w:val="28"/>
          <w:rtl/>
        </w:rPr>
        <w:t>ألحان :</w:t>
      </w:r>
      <w:r w:rsidR="00A866EA">
        <w:rPr>
          <w:rFonts w:hint="cs"/>
          <w:sz w:val="28"/>
          <w:szCs w:val="28"/>
          <w:rtl/>
        </w:rPr>
        <w:t xml:space="preserve"> </w:t>
      </w:r>
      <w:r w:rsidR="00F72639" w:rsidRPr="00FE1D94">
        <w:rPr>
          <w:rFonts w:hint="cs"/>
          <w:sz w:val="28"/>
          <w:szCs w:val="28"/>
          <w:rtl/>
        </w:rPr>
        <w:t xml:space="preserve">موشح غنت الأطيار بشرا ، في مقام سوزدل </w:t>
      </w:r>
      <w:r w:rsidR="00C12578" w:rsidRPr="00FE1D94">
        <w:rPr>
          <w:rFonts w:hint="cs"/>
          <w:sz w:val="28"/>
          <w:szCs w:val="28"/>
          <w:rtl/>
        </w:rPr>
        <w:t>،  ،</w:t>
      </w:r>
      <w:r w:rsidR="00F72639" w:rsidRPr="00FE1D94">
        <w:rPr>
          <w:rFonts w:hint="cs"/>
          <w:sz w:val="28"/>
          <w:szCs w:val="28"/>
          <w:rtl/>
        </w:rPr>
        <w:t xml:space="preserve"> من رواية أنيس الجليس . والكثير من القصائد منها: ذبول شبابي ، ويلاه مما أصابني ، قد بلغت الآن قصدي في مقام راست ،  إنني صب جسمي سقيم في مقام بياتي ، وجميعهم من رواية الجرم الخفي</w:t>
      </w:r>
      <w:r w:rsidR="00E6207D" w:rsidRPr="00FE1D94">
        <w:rPr>
          <w:rFonts w:hint="cs"/>
          <w:sz w:val="28"/>
          <w:szCs w:val="28"/>
          <w:rtl/>
        </w:rPr>
        <w:t xml:space="preserve"> ، </w:t>
      </w:r>
      <w:r w:rsidR="00412582">
        <w:rPr>
          <w:rFonts w:hint="cs"/>
          <w:sz w:val="28"/>
          <w:szCs w:val="28"/>
          <w:rtl/>
        </w:rPr>
        <w:t xml:space="preserve">قصيدة عماه يالشقاء الملك بعدك في مقام صبا من رواية ضحية </w:t>
      </w:r>
      <w:r w:rsidR="00412582">
        <w:rPr>
          <w:rFonts w:hint="cs"/>
          <w:sz w:val="28"/>
          <w:szCs w:val="28"/>
          <w:rtl/>
        </w:rPr>
        <w:lastRenderedPageBreak/>
        <w:t xml:space="preserve">الغواية. </w:t>
      </w:r>
      <w:r w:rsidR="00E6207D" w:rsidRPr="00FE1D94">
        <w:rPr>
          <w:rFonts w:hint="cs"/>
          <w:sz w:val="28"/>
          <w:szCs w:val="28"/>
          <w:rtl/>
        </w:rPr>
        <w:t xml:space="preserve">وألحان القصائد إما كان يصاحبها إيقاع الوحدة الكبيرة أو أنها كانت لا تتقيد بإيقاع محدد لترك مساحات حرة لغناء المطرب </w:t>
      </w:r>
      <w:r w:rsidR="00F72639" w:rsidRPr="00FE1D94">
        <w:rPr>
          <w:rFonts w:hint="cs"/>
          <w:sz w:val="28"/>
          <w:szCs w:val="28"/>
          <w:rtl/>
        </w:rPr>
        <w:t xml:space="preserve">. لحن هيا أيا الشمس الكمال ياذات الجلال الأكرم </w:t>
      </w:r>
      <w:r w:rsidR="00412582">
        <w:rPr>
          <w:rFonts w:hint="cs"/>
          <w:sz w:val="28"/>
          <w:szCs w:val="28"/>
          <w:rtl/>
        </w:rPr>
        <w:t xml:space="preserve">في مقام سيكاه ، من رواية حمدان، </w:t>
      </w:r>
      <w:r w:rsidR="00F72639" w:rsidRPr="00FE1D94">
        <w:rPr>
          <w:rFonts w:hint="cs"/>
          <w:sz w:val="28"/>
          <w:szCs w:val="28"/>
          <w:rtl/>
        </w:rPr>
        <w:t>وغيرهم .</w:t>
      </w:r>
      <w:r w:rsidR="00980C95" w:rsidRPr="00FE1D94">
        <w:rPr>
          <w:rFonts w:hint="cs"/>
          <w:sz w:val="28"/>
          <w:szCs w:val="28"/>
          <w:rtl/>
        </w:rPr>
        <w:t xml:space="preserve"> </w:t>
      </w:r>
    </w:p>
    <w:p w:rsidR="00D676C5" w:rsidRPr="008C578B" w:rsidRDefault="00980C95" w:rsidP="00D14D30">
      <w:pPr>
        <w:pStyle w:val="ListParagraph"/>
        <w:bidi/>
        <w:jc w:val="both"/>
        <w:rPr>
          <w:sz w:val="28"/>
          <w:szCs w:val="28"/>
        </w:rPr>
      </w:pPr>
      <w:r>
        <w:rPr>
          <w:rFonts w:hint="cs"/>
          <w:sz w:val="28"/>
          <w:szCs w:val="28"/>
          <w:rtl/>
        </w:rPr>
        <w:t xml:space="preserve">كذلك إستخدم </w:t>
      </w:r>
      <w:r w:rsidR="007A01FD">
        <w:rPr>
          <w:rFonts w:hint="cs"/>
          <w:sz w:val="28"/>
          <w:szCs w:val="28"/>
          <w:rtl/>
        </w:rPr>
        <w:t xml:space="preserve">عدد </w:t>
      </w:r>
      <w:r>
        <w:rPr>
          <w:rFonts w:hint="cs"/>
          <w:sz w:val="28"/>
          <w:szCs w:val="28"/>
          <w:rtl/>
        </w:rPr>
        <w:t>من الإيق</w:t>
      </w:r>
      <w:r w:rsidR="00E81A4F">
        <w:rPr>
          <w:rFonts w:hint="cs"/>
          <w:sz w:val="28"/>
          <w:szCs w:val="28"/>
          <w:rtl/>
        </w:rPr>
        <w:t>اعات العربية</w:t>
      </w:r>
      <w:r w:rsidR="00DE076F">
        <w:rPr>
          <w:rFonts w:hint="cs"/>
          <w:sz w:val="28"/>
          <w:szCs w:val="28"/>
          <w:rtl/>
        </w:rPr>
        <w:t xml:space="preserve"> </w:t>
      </w:r>
      <w:r w:rsidR="00D14D30">
        <w:rPr>
          <w:rFonts w:hint="cs"/>
          <w:sz w:val="28"/>
          <w:szCs w:val="28"/>
          <w:rtl/>
        </w:rPr>
        <w:t>مثل</w:t>
      </w:r>
      <w:r w:rsidR="007A01FD">
        <w:rPr>
          <w:rFonts w:hint="cs"/>
          <w:sz w:val="28"/>
          <w:szCs w:val="28"/>
          <w:rtl/>
        </w:rPr>
        <w:t xml:space="preserve"> </w:t>
      </w:r>
      <w:r w:rsidR="00DE076F">
        <w:rPr>
          <w:rFonts w:hint="cs"/>
          <w:sz w:val="28"/>
          <w:szCs w:val="28"/>
          <w:rtl/>
        </w:rPr>
        <w:t>:</w:t>
      </w:r>
      <w:r w:rsidR="00E81A4F">
        <w:rPr>
          <w:rFonts w:hint="cs"/>
          <w:sz w:val="28"/>
          <w:szCs w:val="28"/>
          <w:rtl/>
        </w:rPr>
        <w:t xml:space="preserve"> </w:t>
      </w:r>
      <w:r w:rsidR="00DE076F">
        <w:rPr>
          <w:rFonts w:hint="cs"/>
          <w:sz w:val="28"/>
          <w:szCs w:val="28"/>
          <w:rtl/>
        </w:rPr>
        <w:t xml:space="preserve">أقصاق ، </w:t>
      </w:r>
      <w:r w:rsidR="006C1849">
        <w:rPr>
          <w:rFonts w:hint="cs"/>
          <w:sz w:val="28"/>
          <w:szCs w:val="28"/>
          <w:rtl/>
        </w:rPr>
        <w:t xml:space="preserve">نوخت ، دارج ، </w:t>
      </w:r>
      <w:r w:rsidR="009278E7">
        <w:rPr>
          <w:rFonts w:hint="cs"/>
          <w:sz w:val="28"/>
          <w:szCs w:val="28"/>
          <w:rtl/>
        </w:rPr>
        <w:t xml:space="preserve">سربند ، </w:t>
      </w:r>
      <w:r w:rsidR="00C42A9E">
        <w:rPr>
          <w:rFonts w:hint="cs"/>
          <w:sz w:val="28"/>
          <w:szCs w:val="28"/>
          <w:rtl/>
        </w:rPr>
        <w:t xml:space="preserve">سماعي ثقيل ، </w:t>
      </w:r>
      <w:r w:rsidR="005D457B">
        <w:rPr>
          <w:rFonts w:hint="cs"/>
          <w:sz w:val="28"/>
          <w:szCs w:val="28"/>
          <w:rtl/>
        </w:rPr>
        <w:t>واح</w:t>
      </w:r>
      <w:r w:rsidR="00C42A9E">
        <w:rPr>
          <w:rFonts w:hint="cs"/>
          <w:sz w:val="28"/>
          <w:szCs w:val="28"/>
          <w:rtl/>
        </w:rPr>
        <w:t xml:space="preserve">دة </w:t>
      </w:r>
      <w:r w:rsidR="005D457B">
        <w:rPr>
          <w:rFonts w:hint="cs"/>
          <w:sz w:val="28"/>
          <w:szCs w:val="28"/>
          <w:rtl/>
        </w:rPr>
        <w:t>كبيرة.</w:t>
      </w:r>
    </w:p>
    <w:p w:rsidR="00945208" w:rsidRPr="00F72639" w:rsidRDefault="00243957" w:rsidP="00945208">
      <w:pPr>
        <w:pStyle w:val="ListParagraph"/>
        <w:bidi/>
        <w:jc w:val="both"/>
        <w:rPr>
          <w:sz w:val="28"/>
          <w:szCs w:val="28"/>
          <w:rtl/>
        </w:rPr>
      </w:pPr>
      <w:r>
        <w:rPr>
          <w:rFonts w:hint="cs"/>
          <w:sz w:val="28"/>
          <w:szCs w:val="28"/>
          <w:rtl/>
        </w:rPr>
        <w:t>ومن ألحانه التي وضعها في المقامات الحيادية</w:t>
      </w:r>
      <w:r w:rsidR="002B7C5F" w:rsidRPr="00F72639">
        <w:rPr>
          <w:rFonts w:hint="cs"/>
          <w:sz w:val="28"/>
          <w:szCs w:val="28"/>
          <w:rtl/>
        </w:rPr>
        <w:t xml:space="preserve"> التي تحتوي على أبعاد النغمة الكاملة ونصف النغمة فقط </w:t>
      </w:r>
      <w:r w:rsidR="00945208">
        <w:rPr>
          <w:rFonts w:hint="cs"/>
          <w:sz w:val="28"/>
          <w:szCs w:val="28"/>
          <w:rtl/>
        </w:rPr>
        <w:t xml:space="preserve">- </w:t>
      </w:r>
      <w:r w:rsidR="00945208" w:rsidRPr="00F72639">
        <w:rPr>
          <w:rFonts w:hint="cs"/>
          <w:sz w:val="28"/>
          <w:szCs w:val="28"/>
          <w:rtl/>
        </w:rPr>
        <w:t>وهي</w:t>
      </w:r>
      <w:r w:rsidR="00945208">
        <w:rPr>
          <w:rFonts w:hint="cs"/>
          <w:sz w:val="28"/>
          <w:szCs w:val="28"/>
          <w:rtl/>
        </w:rPr>
        <w:t xml:space="preserve"> تلك</w:t>
      </w:r>
      <w:r w:rsidR="00945208" w:rsidRPr="00F72639">
        <w:rPr>
          <w:rFonts w:hint="cs"/>
          <w:sz w:val="28"/>
          <w:szCs w:val="28"/>
          <w:rtl/>
        </w:rPr>
        <w:t xml:space="preserve"> التي تعتمد </w:t>
      </w:r>
      <w:r w:rsidR="00B03CE1">
        <w:rPr>
          <w:rFonts w:hint="cs"/>
          <w:sz w:val="28"/>
          <w:szCs w:val="28"/>
          <w:rtl/>
        </w:rPr>
        <w:t xml:space="preserve">عليها الموسيقى الأوروبية </w:t>
      </w:r>
      <w:r w:rsidR="00945208">
        <w:rPr>
          <w:rFonts w:hint="cs"/>
          <w:sz w:val="28"/>
          <w:szCs w:val="28"/>
          <w:rtl/>
        </w:rPr>
        <w:t xml:space="preserve"> </w:t>
      </w:r>
      <w:r w:rsidR="00980C95">
        <w:rPr>
          <w:rFonts w:hint="cs"/>
          <w:sz w:val="28"/>
          <w:szCs w:val="28"/>
          <w:rtl/>
        </w:rPr>
        <w:t>نذكر</w:t>
      </w:r>
      <w:r w:rsidR="00B03CE1">
        <w:rPr>
          <w:rFonts w:hint="cs"/>
          <w:sz w:val="28"/>
          <w:szCs w:val="28"/>
          <w:rtl/>
        </w:rPr>
        <w:t xml:space="preserve"> ألحان </w:t>
      </w:r>
      <w:r w:rsidR="00980C95">
        <w:rPr>
          <w:rFonts w:hint="cs"/>
          <w:sz w:val="28"/>
          <w:szCs w:val="28"/>
          <w:rtl/>
        </w:rPr>
        <w:t xml:space="preserve">: </w:t>
      </w:r>
      <w:r w:rsidR="00945208" w:rsidRPr="00F72639">
        <w:rPr>
          <w:rFonts w:hint="cs"/>
          <w:sz w:val="28"/>
          <w:szCs w:val="28"/>
          <w:rtl/>
        </w:rPr>
        <w:t xml:space="preserve"> </w:t>
      </w:r>
    </w:p>
    <w:p w:rsidR="006C376B" w:rsidRPr="0018754B" w:rsidRDefault="001F00A9" w:rsidP="0018754B">
      <w:pPr>
        <w:pStyle w:val="ListParagraph"/>
        <w:bidi/>
        <w:jc w:val="both"/>
        <w:rPr>
          <w:sz w:val="28"/>
          <w:szCs w:val="28"/>
          <w:rtl/>
        </w:rPr>
      </w:pPr>
      <w:r>
        <w:rPr>
          <w:rFonts w:hint="cs"/>
          <w:sz w:val="28"/>
          <w:szCs w:val="28"/>
          <w:rtl/>
        </w:rPr>
        <w:t>قصيدة إنني أمضي وقلبي الكليم عند من أهوى مقيم ، في مقام نهاوند ، من رواية شهداء الغرام.</w:t>
      </w:r>
      <w:r w:rsidR="005A5064">
        <w:rPr>
          <w:rFonts w:hint="cs"/>
          <w:sz w:val="28"/>
          <w:szCs w:val="28"/>
          <w:rtl/>
        </w:rPr>
        <w:t xml:space="preserve"> </w:t>
      </w:r>
      <w:r w:rsidR="00EF2803">
        <w:rPr>
          <w:rFonts w:hint="cs"/>
          <w:sz w:val="28"/>
          <w:szCs w:val="28"/>
          <w:rtl/>
        </w:rPr>
        <w:t>قصيدة إذن ودعيني قبل أن نفترقا ، في مقام حجاز ، من رواية صلاح الدين الأيوبي.</w:t>
      </w:r>
      <w:r w:rsidR="00D33909">
        <w:rPr>
          <w:rFonts w:hint="cs"/>
          <w:sz w:val="28"/>
          <w:szCs w:val="28"/>
          <w:rtl/>
        </w:rPr>
        <w:t xml:space="preserve"> لحن نحن طوع الأمر ياذات الجلال ، في مقام عجم ، من رواية عظة الملوك.</w:t>
      </w:r>
      <w:r w:rsidR="00B81F88">
        <w:rPr>
          <w:rFonts w:hint="cs"/>
          <w:sz w:val="28"/>
          <w:szCs w:val="28"/>
          <w:rtl/>
        </w:rPr>
        <w:t xml:space="preserve"> </w:t>
      </w:r>
    </w:p>
    <w:p w:rsidR="00BC055A" w:rsidRDefault="00B81F88" w:rsidP="006C376B">
      <w:pPr>
        <w:pStyle w:val="ListParagraph"/>
        <w:bidi/>
        <w:jc w:val="both"/>
        <w:rPr>
          <w:sz w:val="28"/>
          <w:szCs w:val="28"/>
          <w:rtl/>
        </w:rPr>
      </w:pPr>
      <w:r>
        <w:rPr>
          <w:rFonts w:hint="cs"/>
          <w:sz w:val="28"/>
          <w:szCs w:val="28"/>
          <w:rtl/>
        </w:rPr>
        <w:t>وغيرهم.</w:t>
      </w:r>
      <w:r w:rsidR="00171D9B">
        <w:rPr>
          <w:rFonts w:hint="cs"/>
          <w:sz w:val="28"/>
          <w:szCs w:val="28"/>
          <w:rtl/>
        </w:rPr>
        <w:t xml:space="preserve"> ومن أبرز الإيقاعات الغربية التي إستخدمها نذكر: </w:t>
      </w:r>
      <w:r w:rsidR="002304AA">
        <w:rPr>
          <w:rFonts w:hint="cs"/>
          <w:sz w:val="28"/>
          <w:szCs w:val="28"/>
          <w:rtl/>
        </w:rPr>
        <w:t xml:space="preserve">المازوركا ، </w:t>
      </w:r>
      <w:r w:rsidR="00574942">
        <w:rPr>
          <w:rFonts w:hint="cs"/>
          <w:sz w:val="28"/>
          <w:szCs w:val="28"/>
          <w:rtl/>
        </w:rPr>
        <w:t>الفالس</w:t>
      </w:r>
      <w:r w:rsidR="002304AA">
        <w:rPr>
          <w:rFonts w:hint="cs"/>
          <w:sz w:val="28"/>
          <w:szCs w:val="28"/>
          <w:rtl/>
        </w:rPr>
        <w:t xml:space="preserve"> ، وكلاهما إيقاعات ثلاثية النقرات</w:t>
      </w:r>
      <w:r w:rsidR="00574942">
        <w:rPr>
          <w:rFonts w:hint="cs"/>
          <w:sz w:val="28"/>
          <w:szCs w:val="28"/>
          <w:rtl/>
        </w:rPr>
        <w:t xml:space="preserve"> في ميزان ثلاثي</w:t>
      </w:r>
      <w:r w:rsidR="002304AA">
        <w:rPr>
          <w:rFonts w:hint="cs"/>
          <w:sz w:val="28"/>
          <w:szCs w:val="28"/>
          <w:rtl/>
        </w:rPr>
        <w:t xml:space="preserve"> مع إختلاف ضغوط النقرات فقط.</w:t>
      </w:r>
      <w:r w:rsidR="00171D9B">
        <w:rPr>
          <w:rFonts w:hint="cs"/>
          <w:sz w:val="28"/>
          <w:szCs w:val="28"/>
          <w:rtl/>
        </w:rPr>
        <w:t xml:space="preserve"> </w:t>
      </w:r>
    </w:p>
    <w:p w:rsidR="000D46FB" w:rsidRPr="000F5946" w:rsidRDefault="00BC055A" w:rsidP="00BC055A">
      <w:pPr>
        <w:pStyle w:val="ListParagraph"/>
        <w:numPr>
          <w:ilvl w:val="0"/>
          <w:numId w:val="2"/>
        </w:numPr>
        <w:bidi/>
        <w:jc w:val="both"/>
        <w:rPr>
          <w:sz w:val="28"/>
          <w:szCs w:val="28"/>
        </w:rPr>
      </w:pPr>
      <w:r>
        <w:rPr>
          <w:rFonts w:hint="cs"/>
          <w:sz w:val="28"/>
          <w:szCs w:val="28"/>
          <w:rtl/>
        </w:rPr>
        <w:t>قدم الشيخ سلامة حجازي الأغنية الجماعية بالرغم من أن إهتمامه الأول إنصب حول الأغنية الفردية ، ومن أبرز ال</w:t>
      </w:r>
      <w:r w:rsidR="00084BF8">
        <w:rPr>
          <w:rFonts w:hint="cs"/>
          <w:sz w:val="28"/>
          <w:szCs w:val="28"/>
          <w:rtl/>
        </w:rPr>
        <w:t>أ</w:t>
      </w:r>
      <w:r>
        <w:rPr>
          <w:rFonts w:hint="cs"/>
          <w:sz w:val="28"/>
          <w:szCs w:val="28"/>
          <w:rtl/>
        </w:rPr>
        <w:t xml:space="preserve">غنيات الجماعية التي قدمها الكورس في رواياته المسرحية </w:t>
      </w:r>
      <w:r w:rsidRPr="000F5946">
        <w:rPr>
          <w:rFonts w:hint="cs"/>
          <w:sz w:val="28"/>
          <w:szCs w:val="28"/>
          <w:rtl/>
        </w:rPr>
        <w:t>نذكر:</w:t>
      </w:r>
      <w:r w:rsidR="008146DB" w:rsidRPr="000F5946">
        <w:rPr>
          <w:rFonts w:hint="cs"/>
          <w:sz w:val="28"/>
          <w:szCs w:val="28"/>
          <w:rtl/>
        </w:rPr>
        <w:t xml:space="preserve"> لحن الحاشية (شكرنا للمليك اغنمو/ وعلى كل البرايا قدمو) من رواية أنيس الجليس.</w:t>
      </w:r>
    </w:p>
    <w:p w:rsidR="000D46FB" w:rsidRPr="000F5946" w:rsidRDefault="00EB1239" w:rsidP="000D46FB">
      <w:pPr>
        <w:pStyle w:val="ListParagraph"/>
        <w:bidi/>
        <w:jc w:val="both"/>
        <w:rPr>
          <w:sz w:val="28"/>
          <w:szCs w:val="28"/>
        </w:rPr>
      </w:pPr>
      <w:r w:rsidRPr="000F5946">
        <w:rPr>
          <w:rFonts w:hint="cs"/>
          <w:sz w:val="28"/>
          <w:szCs w:val="28"/>
          <w:rtl/>
        </w:rPr>
        <w:t xml:space="preserve">لحن الزبانية (نحن خدام الجحيم ورموز للعذاب) من رواية تليماك. </w:t>
      </w:r>
      <w:r w:rsidR="00D33F8C" w:rsidRPr="000F5946">
        <w:rPr>
          <w:rFonts w:hint="cs"/>
          <w:sz w:val="28"/>
          <w:szCs w:val="28"/>
          <w:rtl/>
        </w:rPr>
        <w:t xml:space="preserve">لحن الموت (نحن رمز الهول والموت الزؤام) من رواية عظة الملوك. </w:t>
      </w:r>
      <w:r w:rsidR="004F1C68" w:rsidRPr="000F5946">
        <w:rPr>
          <w:rFonts w:hint="cs"/>
          <w:sz w:val="28"/>
          <w:szCs w:val="28"/>
          <w:rtl/>
        </w:rPr>
        <w:t>هذا بخلاف الألحان التي تحاور فيها المطرب المنفرد ودائما كان سلامة حجازي نفسه مع مجموعة الكورس الغنائي.</w:t>
      </w:r>
    </w:p>
    <w:p w:rsidR="00BC055A" w:rsidRPr="000F5946" w:rsidRDefault="004F1C68" w:rsidP="000D46FB">
      <w:pPr>
        <w:pStyle w:val="ListParagraph"/>
        <w:bidi/>
        <w:jc w:val="both"/>
        <w:rPr>
          <w:sz w:val="28"/>
          <w:szCs w:val="28"/>
        </w:rPr>
      </w:pPr>
      <w:r w:rsidRPr="000F5946">
        <w:rPr>
          <w:rFonts w:hint="cs"/>
          <w:sz w:val="28"/>
          <w:szCs w:val="28"/>
          <w:rtl/>
        </w:rPr>
        <w:t>وفيما يلي نستعرض نموذج لألحان سلامة حجازي الجماعية وهو</w:t>
      </w:r>
      <w:r w:rsidR="00757783" w:rsidRPr="000F5946">
        <w:rPr>
          <w:rFonts w:hint="cs"/>
          <w:sz w:val="28"/>
          <w:szCs w:val="28"/>
          <w:rtl/>
        </w:rPr>
        <w:t xml:space="preserve"> لحن الكهنة (ياالهي اهدنا طريق الرشاد/ وأزل عن نفسنا شر العناد) من رواية الأفريقية</w:t>
      </w:r>
      <w:r w:rsidRPr="000F5946">
        <w:rPr>
          <w:rFonts w:hint="cs"/>
          <w:sz w:val="28"/>
          <w:szCs w:val="28"/>
          <w:rtl/>
        </w:rPr>
        <w:t>.</w:t>
      </w:r>
      <w:r w:rsidR="004F4F7F" w:rsidRPr="000F5946">
        <w:rPr>
          <w:rFonts w:hint="cs"/>
          <w:sz w:val="28"/>
          <w:szCs w:val="28"/>
          <w:rtl/>
        </w:rPr>
        <w:t xml:space="preserve"> وهو من الألحان التي جاءت في نغمات مقام جهاركاه (من المقامات العربية) وصيغ في ميزان أعرج 4/7 </w:t>
      </w:r>
      <w:r w:rsidR="00E1664B" w:rsidRPr="000F5946">
        <w:rPr>
          <w:rFonts w:hint="cs"/>
          <w:sz w:val="28"/>
          <w:szCs w:val="28"/>
          <w:rtl/>
        </w:rPr>
        <w:t xml:space="preserve">، </w:t>
      </w:r>
      <w:r w:rsidR="004F4F7F" w:rsidRPr="000F5946">
        <w:rPr>
          <w:rFonts w:hint="cs"/>
          <w:sz w:val="28"/>
          <w:szCs w:val="28"/>
          <w:rtl/>
        </w:rPr>
        <w:t>وتغير في</w:t>
      </w:r>
      <w:r w:rsidR="00E1664B" w:rsidRPr="000F5946">
        <w:rPr>
          <w:rFonts w:hint="cs"/>
          <w:sz w:val="28"/>
          <w:szCs w:val="28"/>
          <w:rtl/>
        </w:rPr>
        <w:t xml:space="preserve"> هذا اللحن</w:t>
      </w:r>
      <w:r w:rsidR="004F4F7F" w:rsidRPr="000F5946">
        <w:rPr>
          <w:rFonts w:hint="cs"/>
          <w:sz w:val="28"/>
          <w:szCs w:val="28"/>
          <w:rtl/>
        </w:rPr>
        <w:t xml:space="preserve"> الإيقاع</w:t>
      </w:r>
      <w:r w:rsidR="00E1664B" w:rsidRPr="000F5946">
        <w:rPr>
          <w:rFonts w:hint="cs"/>
          <w:sz w:val="28"/>
          <w:szCs w:val="28"/>
          <w:rtl/>
        </w:rPr>
        <w:t xml:space="preserve"> حيث بدأ بنق</w:t>
      </w:r>
      <w:r w:rsidR="00BD41DB">
        <w:rPr>
          <w:rFonts w:hint="cs"/>
          <w:sz w:val="28"/>
          <w:szCs w:val="28"/>
          <w:rtl/>
        </w:rPr>
        <w:t>ر</w:t>
      </w:r>
      <w:r w:rsidR="00E1664B" w:rsidRPr="000F5946">
        <w:rPr>
          <w:rFonts w:hint="cs"/>
          <w:sz w:val="28"/>
          <w:szCs w:val="28"/>
          <w:rtl/>
        </w:rPr>
        <w:t>ات ضرب النوخت ثم تحول إلى نقرات ضرب الدارج ثلاثي الميزان</w:t>
      </w:r>
      <w:r w:rsidR="00BD41DB">
        <w:rPr>
          <w:rFonts w:hint="cs"/>
          <w:sz w:val="28"/>
          <w:szCs w:val="28"/>
          <w:rtl/>
        </w:rPr>
        <w:t xml:space="preserve"> 4/3</w:t>
      </w:r>
      <w:r w:rsidR="00E1664B" w:rsidRPr="000F5946">
        <w:rPr>
          <w:rFonts w:hint="cs"/>
          <w:sz w:val="28"/>
          <w:szCs w:val="28"/>
          <w:rtl/>
        </w:rPr>
        <w:t xml:space="preserve"> عند المقطع الغنائي ( أيد الأنفس في حفظ الرضا/ وأكفنا من شر نزعات العناد) إلى آخره.</w:t>
      </w:r>
    </w:p>
    <w:p w:rsidR="00BC055A" w:rsidRPr="00BC055A" w:rsidRDefault="00CB2CE8" w:rsidP="00BC055A">
      <w:pPr>
        <w:bidi/>
        <w:jc w:val="both"/>
        <w:rPr>
          <w:sz w:val="28"/>
          <w:szCs w:val="28"/>
          <w:rtl/>
        </w:rPr>
      </w:pPr>
      <w:r>
        <w:rPr>
          <w:sz w:val="28"/>
          <w:szCs w:val="28"/>
        </w:rPr>
        <w:lastRenderedPageBreak/>
        <w:pict>
          <v:shape id="_x0000_i1026" type="#_x0000_t75" style="width:431.45pt;height:311.65pt">
            <v:imagedata r:id="rId11" o:title="لحن الكهنة"/>
          </v:shape>
        </w:pict>
      </w:r>
    </w:p>
    <w:p w:rsidR="001E0487" w:rsidRPr="001E0487" w:rsidRDefault="001E0487" w:rsidP="001E0487">
      <w:pPr>
        <w:bidi/>
        <w:jc w:val="both"/>
        <w:rPr>
          <w:sz w:val="28"/>
          <w:szCs w:val="28"/>
        </w:rPr>
      </w:pPr>
      <w:r>
        <w:rPr>
          <w:rFonts w:hint="cs"/>
          <w:sz w:val="28"/>
          <w:szCs w:val="28"/>
          <w:rtl/>
        </w:rPr>
        <w:t>والجدير بالذكر أن غناء الكورس في ألحان سلامة حجازي كان خالية م</w:t>
      </w:r>
      <w:r w:rsidR="002B79E5">
        <w:rPr>
          <w:rFonts w:hint="cs"/>
          <w:sz w:val="28"/>
          <w:szCs w:val="28"/>
          <w:rtl/>
        </w:rPr>
        <w:t>ن الإستعراضات الصوتية التي جزء منها</w:t>
      </w:r>
      <w:r>
        <w:rPr>
          <w:rFonts w:hint="cs"/>
          <w:sz w:val="28"/>
          <w:szCs w:val="28"/>
          <w:rtl/>
        </w:rPr>
        <w:t xml:space="preserve"> ال</w:t>
      </w:r>
      <w:r w:rsidR="0087468C">
        <w:rPr>
          <w:rFonts w:hint="cs"/>
          <w:sz w:val="28"/>
          <w:szCs w:val="28"/>
          <w:rtl/>
        </w:rPr>
        <w:t>زخارف الغنائية</w:t>
      </w:r>
      <w:r>
        <w:rPr>
          <w:rFonts w:hint="cs"/>
          <w:sz w:val="28"/>
          <w:szCs w:val="28"/>
          <w:rtl/>
        </w:rPr>
        <w:t xml:space="preserve"> .</w:t>
      </w:r>
    </w:p>
    <w:p w:rsidR="00852933" w:rsidRPr="00456A36" w:rsidRDefault="00852933" w:rsidP="001E0487">
      <w:pPr>
        <w:pStyle w:val="ListParagraph"/>
        <w:numPr>
          <w:ilvl w:val="0"/>
          <w:numId w:val="2"/>
        </w:numPr>
        <w:bidi/>
        <w:jc w:val="both"/>
        <w:rPr>
          <w:sz w:val="28"/>
          <w:szCs w:val="28"/>
        </w:rPr>
      </w:pPr>
      <w:r w:rsidRPr="00456A36">
        <w:rPr>
          <w:rFonts w:hint="cs"/>
          <w:sz w:val="28"/>
          <w:szCs w:val="28"/>
          <w:rtl/>
        </w:rPr>
        <w:t xml:space="preserve">تأثير التعلم الديني الإسلامي </w:t>
      </w:r>
      <w:r w:rsidR="00ED5567" w:rsidRPr="00456A36">
        <w:rPr>
          <w:rFonts w:hint="cs"/>
          <w:sz w:val="28"/>
          <w:szCs w:val="28"/>
          <w:rtl/>
        </w:rPr>
        <w:t>إنعكس على أعمال الشيخ سلامة حجازي</w:t>
      </w:r>
      <w:r w:rsidRPr="00456A36">
        <w:rPr>
          <w:rFonts w:hint="cs"/>
          <w:sz w:val="28"/>
          <w:szCs w:val="28"/>
          <w:rtl/>
        </w:rPr>
        <w:t xml:space="preserve"> في إهتمامة بالعربية الفصحى التي كتبت بها أغلب النصوص الشعرية لألحانه ، </w:t>
      </w:r>
      <w:r w:rsidR="00C91817" w:rsidRPr="00456A36">
        <w:rPr>
          <w:rFonts w:hint="cs"/>
          <w:sz w:val="28"/>
          <w:szCs w:val="28"/>
          <w:rtl/>
        </w:rPr>
        <w:t xml:space="preserve">الميل إلى إستعراض المهارات الصوتية والقدرة على </w:t>
      </w:r>
      <w:r w:rsidRPr="00456A36">
        <w:rPr>
          <w:rFonts w:hint="cs"/>
          <w:sz w:val="28"/>
          <w:szCs w:val="28"/>
          <w:rtl/>
        </w:rPr>
        <w:t>التحويلات المقامية المتنوعة في اللحن الواحد</w:t>
      </w:r>
      <w:r w:rsidR="00CA29CA" w:rsidRPr="00456A36">
        <w:rPr>
          <w:rFonts w:hint="cs"/>
          <w:sz w:val="28"/>
          <w:szCs w:val="28"/>
          <w:rtl/>
        </w:rPr>
        <w:t xml:space="preserve"> كما</w:t>
      </w:r>
      <w:r w:rsidR="00C91817" w:rsidRPr="00456A36">
        <w:rPr>
          <w:rFonts w:hint="cs"/>
          <w:sz w:val="28"/>
          <w:szCs w:val="28"/>
          <w:rtl/>
        </w:rPr>
        <w:t xml:space="preserve"> كانت عليه</w:t>
      </w:r>
      <w:r w:rsidR="00CA29CA" w:rsidRPr="00456A36">
        <w:rPr>
          <w:rFonts w:hint="cs"/>
          <w:sz w:val="28"/>
          <w:szCs w:val="28"/>
          <w:rtl/>
        </w:rPr>
        <w:t xml:space="preserve"> المدرسة المصرية لقراءة القرآن الكريم</w:t>
      </w:r>
      <w:r w:rsidR="00C91817" w:rsidRPr="00456A36">
        <w:rPr>
          <w:rFonts w:hint="cs"/>
          <w:sz w:val="28"/>
          <w:szCs w:val="28"/>
          <w:rtl/>
        </w:rPr>
        <w:t xml:space="preserve"> </w:t>
      </w:r>
      <w:r w:rsidR="00D04EBD">
        <w:rPr>
          <w:rFonts w:hint="cs"/>
          <w:sz w:val="28"/>
          <w:szCs w:val="28"/>
          <w:rtl/>
        </w:rPr>
        <w:t>وغناء الإبتهالات الدينية والقصائد</w:t>
      </w:r>
      <w:r w:rsidR="00C91817" w:rsidRPr="00456A36">
        <w:rPr>
          <w:rFonts w:hint="cs"/>
          <w:sz w:val="28"/>
          <w:szCs w:val="28"/>
          <w:rtl/>
        </w:rPr>
        <w:t xml:space="preserve"> الصوفي</w:t>
      </w:r>
      <w:r w:rsidR="00D04EBD">
        <w:rPr>
          <w:rFonts w:hint="cs"/>
          <w:sz w:val="28"/>
          <w:szCs w:val="28"/>
          <w:rtl/>
        </w:rPr>
        <w:t>ة</w:t>
      </w:r>
      <w:r w:rsidR="00C91817" w:rsidRPr="00456A36">
        <w:rPr>
          <w:rFonts w:hint="cs"/>
          <w:sz w:val="28"/>
          <w:szCs w:val="28"/>
          <w:rtl/>
        </w:rPr>
        <w:t>.</w:t>
      </w:r>
    </w:p>
    <w:p w:rsidR="002A5BCB" w:rsidRPr="00D676C5" w:rsidRDefault="00242959" w:rsidP="00D676C5">
      <w:pPr>
        <w:pStyle w:val="ListParagraph"/>
        <w:bidi/>
        <w:jc w:val="both"/>
        <w:rPr>
          <w:color w:val="C00000"/>
          <w:sz w:val="28"/>
          <w:szCs w:val="28"/>
          <w:rtl/>
        </w:rPr>
      </w:pPr>
      <w:r w:rsidRPr="00D676C5">
        <w:rPr>
          <w:rFonts w:hint="cs"/>
          <w:color w:val="C00000"/>
          <w:sz w:val="28"/>
          <w:szCs w:val="28"/>
          <w:rtl/>
        </w:rPr>
        <w:t xml:space="preserve"> </w:t>
      </w:r>
      <w:r w:rsidR="007534F6" w:rsidRPr="00D676C5">
        <w:rPr>
          <w:rFonts w:hint="cs"/>
          <w:color w:val="C00000"/>
          <w:sz w:val="28"/>
          <w:szCs w:val="28"/>
          <w:rtl/>
        </w:rPr>
        <w:t xml:space="preserve"> </w:t>
      </w:r>
    </w:p>
    <w:p w:rsidR="00EC2B4A" w:rsidRDefault="00424792" w:rsidP="00E6418A">
      <w:pPr>
        <w:pStyle w:val="ListParagraph"/>
        <w:numPr>
          <w:ilvl w:val="0"/>
          <w:numId w:val="4"/>
        </w:numPr>
        <w:bidi/>
        <w:jc w:val="both"/>
        <w:rPr>
          <w:b/>
          <w:bCs/>
          <w:sz w:val="28"/>
          <w:szCs w:val="28"/>
        </w:rPr>
      </w:pPr>
      <w:r>
        <w:rPr>
          <w:rFonts w:hint="cs"/>
          <w:b/>
          <w:bCs/>
          <w:sz w:val="28"/>
          <w:szCs w:val="28"/>
          <w:rtl/>
        </w:rPr>
        <w:t>سيد درويش رائد</w:t>
      </w:r>
      <w:r w:rsidR="00E6418A">
        <w:rPr>
          <w:rFonts w:hint="cs"/>
          <w:b/>
          <w:bCs/>
          <w:sz w:val="28"/>
          <w:szCs w:val="28"/>
          <w:rtl/>
        </w:rPr>
        <w:t xml:space="preserve"> الموسيقي</w:t>
      </w:r>
      <w:r>
        <w:rPr>
          <w:rFonts w:hint="cs"/>
          <w:b/>
          <w:bCs/>
          <w:sz w:val="28"/>
          <w:szCs w:val="28"/>
          <w:rtl/>
        </w:rPr>
        <w:t xml:space="preserve"> الدرامية</w:t>
      </w:r>
      <w:r w:rsidRPr="00424792">
        <w:rPr>
          <w:rStyle w:val="FootnoteReference"/>
          <w:b/>
          <w:bCs/>
          <w:sz w:val="28"/>
          <w:szCs w:val="28"/>
        </w:rPr>
        <w:footnoteReference w:customMarkFollows="1" w:id="27"/>
        <w:sym w:font="Symbol" w:char="F02A"/>
      </w:r>
      <w:r w:rsidR="00E6418A">
        <w:rPr>
          <w:rFonts w:hint="cs"/>
          <w:b/>
          <w:bCs/>
          <w:sz w:val="28"/>
          <w:szCs w:val="28"/>
          <w:rtl/>
        </w:rPr>
        <w:t xml:space="preserve"> في </w:t>
      </w:r>
      <w:r w:rsidR="00EC2B4A">
        <w:rPr>
          <w:rFonts w:hint="cs"/>
          <w:b/>
          <w:bCs/>
          <w:sz w:val="28"/>
          <w:szCs w:val="28"/>
          <w:rtl/>
        </w:rPr>
        <w:t>المسرح الغنائي</w:t>
      </w:r>
      <w:r>
        <w:rPr>
          <w:rFonts w:hint="cs"/>
          <w:b/>
          <w:bCs/>
          <w:sz w:val="28"/>
          <w:szCs w:val="28"/>
          <w:rtl/>
        </w:rPr>
        <w:t xml:space="preserve"> المصري</w:t>
      </w:r>
      <w:r w:rsidR="00A00781">
        <w:rPr>
          <w:rFonts w:hint="cs"/>
          <w:b/>
          <w:bCs/>
          <w:sz w:val="28"/>
          <w:szCs w:val="28"/>
          <w:rtl/>
        </w:rPr>
        <w:t xml:space="preserve"> </w:t>
      </w:r>
      <w:r w:rsidR="00EC2B4A">
        <w:rPr>
          <w:rFonts w:hint="cs"/>
          <w:b/>
          <w:bCs/>
          <w:sz w:val="28"/>
          <w:szCs w:val="28"/>
          <w:rtl/>
        </w:rPr>
        <w:t>:</w:t>
      </w:r>
    </w:p>
    <w:p w:rsidR="00A00781" w:rsidRDefault="00A00781" w:rsidP="00A00781">
      <w:pPr>
        <w:bidi/>
        <w:jc w:val="both"/>
        <w:rPr>
          <w:sz w:val="28"/>
          <w:szCs w:val="28"/>
          <w:rtl/>
        </w:rPr>
      </w:pPr>
      <w:r>
        <w:rPr>
          <w:rFonts w:hint="cs"/>
          <w:sz w:val="28"/>
          <w:szCs w:val="28"/>
          <w:rtl/>
        </w:rPr>
        <w:t xml:space="preserve">كانت </w:t>
      </w:r>
      <w:r w:rsidR="003C22AD">
        <w:rPr>
          <w:rFonts w:hint="cs"/>
          <w:sz w:val="28"/>
          <w:szCs w:val="28"/>
          <w:rtl/>
        </w:rPr>
        <w:t>بدايات سيد درويش في المسرح ك</w:t>
      </w:r>
      <w:r>
        <w:rPr>
          <w:rFonts w:hint="cs"/>
          <w:sz w:val="28"/>
          <w:szCs w:val="28"/>
          <w:rtl/>
        </w:rPr>
        <w:t>مطرب يقدم بين فصول العرض المسرحي ما يروح به عن المستمعين ، وكان ذلك من خلال فرقة عطا الله التي سافر معها إلى الشام. ثم إنتقل بعد ذلك إلى ا</w:t>
      </w:r>
      <w:r w:rsidR="00375F21">
        <w:rPr>
          <w:rFonts w:hint="cs"/>
          <w:sz w:val="28"/>
          <w:szCs w:val="28"/>
          <w:rtl/>
        </w:rPr>
        <w:t>لإشتراك مع المرددين بالمسرح في إ</w:t>
      </w:r>
      <w:r>
        <w:rPr>
          <w:rFonts w:hint="cs"/>
          <w:sz w:val="28"/>
          <w:szCs w:val="28"/>
          <w:rtl/>
        </w:rPr>
        <w:t>لقاء الأغاني والأناشيد الجماعية كما في مسرحية فيروز شاه بفرقة جورج أبيض.</w:t>
      </w:r>
      <w:r w:rsidR="0049766F">
        <w:rPr>
          <w:rStyle w:val="FootnoteReference"/>
          <w:sz w:val="28"/>
          <w:szCs w:val="28"/>
          <w:rtl/>
        </w:rPr>
        <w:footnoteReference w:id="28"/>
      </w:r>
    </w:p>
    <w:p w:rsidR="0049766F" w:rsidRDefault="0049766F" w:rsidP="0049766F">
      <w:pPr>
        <w:bidi/>
        <w:jc w:val="both"/>
        <w:rPr>
          <w:sz w:val="28"/>
          <w:szCs w:val="28"/>
          <w:rtl/>
        </w:rPr>
      </w:pPr>
      <w:r>
        <w:rPr>
          <w:rFonts w:hint="cs"/>
          <w:sz w:val="28"/>
          <w:szCs w:val="28"/>
          <w:rtl/>
        </w:rPr>
        <w:lastRenderedPageBreak/>
        <w:t>عمل سيد درويش</w:t>
      </w:r>
      <w:r w:rsidR="003C22AD">
        <w:rPr>
          <w:rFonts w:hint="cs"/>
          <w:sz w:val="28"/>
          <w:szCs w:val="28"/>
          <w:rtl/>
        </w:rPr>
        <w:t xml:space="preserve"> بعد ذلك</w:t>
      </w:r>
      <w:r>
        <w:rPr>
          <w:rFonts w:hint="cs"/>
          <w:sz w:val="28"/>
          <w:szCs w:val="28"/>
          <w:rtl/>
        </w:rPr>
        <w:t xml:space="preserve"> كملحن في فرقة نجيب الريحاني مقابل مرتب شهري ، ولم يمنعه ذلك من التلحين للفرق المسرحية الأخرى وهي فرق : علي الكسار ، منيرة المهدية ، جورج أبيض ، أولاد عكاشة ، وأخيراً فرقته. </w:t>
      </w:r>
    </w:p>
    <w:p w:rsidR="00192A9A" w:rsidRDefault="0049766F" w:rsidP="003C22AD">
      <w:pPr>
        <w:bidi/>
        <w:jc w:val="both"/>
        <w:rPr>
          <w:sz w:val="28"/>
          <w:szCs w:val="28"/>
          <w:rtl/>
        </w:rPr>
      </w:pPr>
      <w:r>
        <w:rPr>
          <w:rFonts w:hint="cs"/>
          <w:sz w:val="28"/>
          <w:szCs w:val="28"/>
          <w:rtl/>
        </w:rPr>
        <w:t>أسس سيد درويش فرقته في أوا</w:t>
      </w:r>
      <w:r w:rsidR="005262DD">
        <w:rPr>
          <w:rFonts w:hint="cs"/>
          <w:sz w:val="28"/>
          <w:szCs w:val="28"/>
          <w:rtl/>
        </w:rPr>
        <w:t>ئل عام 1921 ، وكانت مسرحية "شهر</w:t>
      </w:r>
      <w:r>
        <w:rPr>
          <w:rFonts w:hint="cs"/>
          <w:sz w:val="28"/>
          <w:szCs w:val="28"/>
          <w:rtl/>
        </w:rPr>
        <w:t>زاد" هي أول مسرحياته التي أعدها لفرقته الخاصة ، أتبعها بمسرحية "البروكة" ، وأخيراً " العشرة الطيبة" التي سبق وقدمتها فرقة الريحاني.</w:t>
      </w:r>
    </w:p>
    <w:p w:rsidR="00192A9A" w:rsidRDefault="00192A9A" w:rsidP="00192A9A">
      <w:pPr>
        <w:bidi/>
        <w:jc w:val="both"/>
        <w:rPr>
          <w:sz w:val="28"/>
          <w:szCs w:val="28"/>
          <w:rtl/>
        </w:rPr>
      </w:pPr>
      <w:r>
        <w:rPr>
          <w:rFonts w:hint="cs"/>
          <w:sz w:val="28"/>
          <w:szCs w:val="28"/>
          <w:rtl/>
        </w:rPr>
        <w:t>مسرحية "شهوزاد" إقتباس عزيزعيد ، نظم الأغاني بيرم التونسي ، وعرضت للمرة الأولى في 6 يونيو 1921 بمسرح برنتانيا ، وتضمنت خمسة عشر لحناً أشهرها : أنا المصري كريم العنصرين ، أحسن جيوش في الأمم جيوشنا. شاركته المطربة حياة صبري البطولة في دور (حورية). رئيس الفرقة الموسيقية : مسيو كاسيو.</w:t>
      </w:r>
    </w:p>
    <w:p w:rsidR="009A3A67" w:rsidRDefault="00192A9A" w:rsidP="00192A9A">
      <w:pPr>
        <w:bidi/>
        <w:jc w:val="both"/>
        <w:rPr>
          <w:sz w:val="28"/>
          <w:szCs w:val="28"/>
          <w:rtl/>
        </w:rPr>
      </w:pPr>
      <w:r>
        <w:rPr>
          <w:rFonts w:hint="cs"/>
          <w:sz w:val="28"/>
          <w:szCs w:val="28"/>
          <w:rtl/>
        </w:rPr>
        <w:t>مسرحية "البروكة" مترجمة عن المسرحية الفرنسية "</w:t>
      </w:r>
      <w:r>
        <w:rPr>
          <w:sz w:val="28"/>
          <w:szCs w:val="28"/>
        </w:rPr>
        <w:t xml:space="preserve">La </w:t>
      </w:r>
      <w:proofErr w:type="spellStart"/>
      <w:r>
        <w:rPr>
          <w:sz w:val="28"/>
          <w:szCs w:val="28"/>
        </w:rPr>
        <w:t>Mascotte</w:t>
      </w:r>
      <w:proofErr w:type="spellEnd"/>
      <w:r>
        <w:rPr>
          <w:sz w:val="28"/>
          <w:szCs w:val="28"/>
        </w:rPr>
        <w:t xml:space="preserve"> </w:t>
      </w:r>
      <w:r w:rsidR="0049766F">
        <w:rPr>
          <w:rFonts w:hint="cs"/>
          <w:sz w:val="28"/>
          <w:szCs w:val="28"/>
          <w:rtl/>
        </w:rPr>
        <w:t xml:space="preserve"> </w:t>
      </w:r>
      <w:r>
        <w:rPr>
          <w:rFonts w:hint="cs"/>
          <w:sz w:val="28"/>
          <w:szCs w:val="28"/>
          <w:rtl/>
        </w:rPr>
        <w:t>"</w:t>
      </w:r>
      <w:r w:rsidR="0049766F">
        <w:rPr>
          <w:rFonts w:hint="cs"/>
          <w:sz w:val="28"/>
          <w:szCs w:val="28"/>
          <w:rtl/>
        </w:rPr>
        <w:t xml:space="preserve"> </w:t>
      </w:r>
      <w:r>
        <w:rPr>
          <w:rFonts w:hint="cs"/>
          <w:sz w:val="28"/>
          <w:szCs w:val="28"/>
          <w:rtl/>
        </w:rPr>
        <w:t>ولذلك نجد أسماء الشخصيات أوروبية. ترجمة: محمود مراد ، نظم الأغاني: عبد العزيز أحمد. تضمنت المسرحية ثلاثة عشر لحناً أشهرها : كان الشيطان. شاركته البطولة حياة صبري</w:t>
      </w:r>
      <w:r w:rsidR="009A3A67">
        <w:rPr>
          <w:rFonts w:hint="cs"/>
          <w:sz w:val="28"/>
          <w:szCs w:val="28"/>
          <w:rtl/>
        </w:rPr>
        <w:t xml:space="preserve">. رئيس الفرقة الموسيقية : مسيو كاسيو. </w:t>
      </w:r>
    </w:p>
    <w:p w:rsidR="0049766F" w:rsidRDefault="009A3A67" w:rsidP="009A3A67">
      <w:pPr>
        <w:bidi/>
        <w:jc w:val="both"/>
        <w:rPr>
          <w:sz w:val="28"/>
          <w:szCs w:val="28"/>
          <w:rtl/>
        </w:rPr>
      </w:pPr>
      <w:r>
        <w:rPr>
          <w:rFonts w:hint="cs"/>
          <w:sz w:val="28"/>
          <w:szCs w:val="28"/>
          <w:rtl/>
        </w:rPr>
        <w:t>مسرحية "العشرة الطيبة" تأليف: محمود تيمور ، نظم أغاني: بديع خيري ، إخراج وشارك في تمثيلها : عزيز عيد ، بإخراج جديد مغاير عن ماقدمته فرقة الريحاني. تضمنت المسرحية خمسة عشر لحناً أشهرها: دويتو على قد الليل</w:t>
      </w:r>
      <w:r w:rsidR="006C71D8">
        <w:rPr>
          <w:rFonts w:hint="cs"/>
          <w:sz w:val="28"/>
          <w:szCs w:val="28"/>
          <w:rtl/>
        </w:rPr>
        <w:t xml:space="preserve"> مايطول</w:t>
      </w:r>
      <w:r>
        <w:rPr>
          <w:rFonts w:hint="cs"/>
          <w:sz w:val="28"/>
          <w:szCs w:val="28"/>
          <w:rtl/>
        </w:rPr>
        <w:t xml:space="preserve"> مع حياة صبري التي شاركته البطولة أيضاً. رئيس الفرقة الموسيقية : مسيو كاسيو.</w:t>
      </w:r>
      <w:r>
        <w:rPr>
          <w:rStyle w:val="FootnoteReference"/>
          <w:sz w:val="28"/>
          <w:szCs w:val="28"/>
          <w:rtl/>
        </w:rPr>
        <w:footnoteReference w:id="29"/>
      </w:r>
      <w:r w:rsidR="00192A9A">
        <w:rPr>
          <w:rFonts w:hint="cs"/>
          <w:sz w:val="28"/>
          <w:szCs w:val="28"/>
          <w:rtl/>
        </w:rPr>
        <w:t xml:space="preserve"> </w:t>
      </w:r>
    </w:p>
    <w:p w:rsidR="00E4157C" w:rsidRDefault="009A3A67" w:rsidP="00A75B33">
      <w:pPr>
        <w:bidi/>
        <w:jc w:val="both"/>
        <w:rPr>
          <w:rFonts w:hint="cs"/>
          <w:sz w:val="28"/>
          <w:szCs w:val="28"/>
          <w:rtl/>
        </w:rPr>
      </w:pPr>
      <w:r>
        <w:rPr>
          <w:rFonts w:hint="cs"/>
          <w:sz w:val="28"/>
          <w:szCs w:val="28"/>
          <w:rtl/>
        </w:rPr>
        <w:t xml:space="preserve">ومن الواضح من المعلومات التي ذكرناها مسبقاً عن الثلاثة عروض المسرحية التي قدمتها فرقة سيد درويش أنه استخدم فرقة موسيقية كبيرة تحتوي عددا من آلات الأوركسترا السيمفوني وآلات التخت العربي ، فلا يمكن أن تذكر إعلانات العروض الثلاث أن يكون رئيس الفرقة الموسيقية : مسيو كاسيو دون أن </w:t>
      </w:r>
      <w:r w:rsidR="00B36FFC">
        <w:rPr>
          <w:rFonts w:hint="cs"/>
          <w:sz w:val="28"/>
          <w:szCs w:val="28"/>
          <w:rtl/>
        </w:rPr>
        <w:t>تكون هذه الفرقة كبيرة من حيث كم آلاتها وتنوعها</w:t>
      </w:r>
      <w:r w:rsidR="009A375A">
        <w:rPr>
          <w:rFonts w:hint="cs"/>
          <w:sz w:val="28"/>
          <w:szCs w:val="28"/>
          <w:rtl/>
        </w:rPr>
        <w:t xml:space="preserve"> ، ومن ناحية أخرى أن الحان هذه المسرحيات بها أكثر من صوت في الأغنية الواحدة على طريقة التأليف الموسيقي ا</w:t>
      </w:r>
      <w:r w:rsidR="00200347">
        <w:rPr>
          <w:rFonts w:hint="cs"/>
          <w:sz w:val="28"/>
          <w:szCs w:val="28"/>
          <w:rtl/>
        </w:rPr>
        <w:t>لأوروبي</w:t>
      </w:r>
      <w:r w:rsidR="009A375A">
        <w:rPr>
          <w:rFonts w:hint="cs"/>
          <w:sz w:val="28"/>
          <w:szCs w:val="28"/>
          <w:rtl/>
        </w:rPr>
        <w:t xml:space="preserve"> البوليفوني</w:t>
      </w:r>
      <w:r w:rsidR="009816B1">
        <w:rPr>
          <w:rFonts w:hint="cs"/>
          <w:sz w:val="28"/>
          <w:szCs w:val="28"/>
          <w:rtl/>
        </w:rPr>
        <w:t xml:space="preserve"> أو الهارموني</w:t>
      </w:r>
      <w:r w:rsidR="009A375A">
        <w:rPr>
          <w:rFonts w:hint="cs"/>
          <w:sz w:val="28"/>
          <w:szCs w:val="28"/>
          <w:rtl/>
        </w:rPr>
        <w:t xml:space="preserve"> ، والذي يستوجب وجود فرقة</w:t>
      </w:r>
      <w:r w:rsidR="00CF466A">
        <w:rPr>
          <w:rFonts w:hint="cs"/>
          <w:sz w:val="28"/>
          <w:szCs w:val="28"/>
          <w:rtl/>
        </w:rPr>
        <w:t xml:space="preserve"> موسيقية كبيرة وقائد لها</w:t>
      </w:r>
      <w:r w:rsidR="009A375A">
        <w:rPr>
          <w:rFonts w:hint="cs"/>
          <w:sz w:val="28"/>
          <w:szCs w:val="28"/>
          <w:rtl/>
        </w:rPr>
        <w:t>.</w:t>
      </w:r>
      <w:r w:rsidR="00D919E5">
        <w:rPr>
          <w:rFonts w:hint="cs"/>
          <w:sz w:val="28"/>
          <w:szCs w:val="28"/>
          <w:rtl/>
        </w:rPr>
        <w:t xml:space="preserve"> </w:t>
      </w:r>
    </w:p>
    <w:p w:rsidR="009A3A67" w:rsidRDefault="00D919E5" w:rsidP="00E4157C">
      <w:pPr>
        <w:bidi/>
        <w:jc w:val="both"/>
        <w:rPr>
          <w:sz w:val="28"/>
          <w:szCs w:val="28"/>
          <w:rtl/>
        </w:rPr>
      </w:pPr>
      <w:r>
        <w:rPr>
          <w:rFonts w:hint="cs"/>
          <w:sz w:val="28"/>
          <w:szCs w:val="28"/>
          <w:rtl/>
        </w:rPr>
        <w:t>وقد نشرت</w:t>
      </w:r>
      <w:r w:rsidR="00A35F7E">
        <w:rPr>
          <w:rFonts w:hint="cs"/>
          <w:sz w:val="28"/>
          <w:szCs w:val="28"/>
          <w:rtl/>
        </w:rPr>
        <w:t xml:space="preserve"> مجلة ألف صنف في أحد أعدادها نوتة م</w:t>
      </w:r>
      <w:r w:rsidR="008F4F99">
        <w:rPr>
          <w:rFonts w:hint="cs"/>
          <w:sz w:val="28"/>
          <w:szCs w:val="28"/>
          <w:rtl/>
        </w:rPr>
        <w:t>وسيقية مدونة بخط المايسترو بترو</w:t>
      </w:r>
      <w:r w:rsidR="00A35F7E">
        <w:rPr>
          <w:rFonts w:hint="cs"/>
          <w:sz w:val="28"/>
          <w:szCs w:val="28"/>
          <w:rtl/>
        </w:rPr>
        <w:t>-</w:t>
      </w:r>
      <w:proofErr w:type="spellStart"/>
      <w:r w:rsidR="00A35F7E">
        <w:rPr>
          <w:sz w:val="28"/>
          <w:szCs w:val="28"/>
        </w:rPr>
        <w:t>Pietro</w:t>
      </w:r>
      <w:proofErr w:type="spellEnd"/>
      <w:r w:rsidR="00A35F7E">
        <w:rPr>
          <w:sz w:val="28"/>
          <w:szCs w:val="28"/>
        </w:rPr>
        <w:t xml:space="preserve"> </w:t>
      </w:r>
      <w:proofErr w:type="spellStart"/>
      <w:r w:rsidR="00A35F7E">
        <w:rPr>
          <w:sz w:val="28"/>
          <w:szCs w:val="28"/>
        </w:rPr>
        <w:t>Sio</w:t>
      </w:r>
      <w:proofErr w:type="spellEnd"/>
      <w:r w:rsidR="00A35F7E">
        <w:rPr>
          <w:sz w:val="28"/>
          <w:szCs w:val="28"/>
        </w:rPr>
        <w:t xml:space="preserve"> Sue</w:t>
      </w:r>
      <w:r w:rsidR="00A35F7E">
        <w:rPr>
          <w:rFonts w:hint="cs"/>
          <w:sz w:val="28"/>
          <w:szCs w:val="28"/>
          <w:rtl/>
        </w:rPr>
        <w:t>- رئيس ال</w:t>
      </w:r>
      <w:r w:rsidR="008F4F99">
        <w:rPr>
          <w:rFonts w:hint="cs"/>
          <w:sz w:val="28"/>
          <w:szCs w:val="28"/>
          <w:rtl/>
        </w:rPr>
        <w:t>أ</w:t>
      </w:r>
      <w:r w:rsidR="00A35F7E">
        <w:rPr>
          <w:rFonts w:hint="cs"/>
          <w:sz w:val="28"/>
          <w:szCs w:val="28"/>
          <w:rtl/>
        </w:rPr>
        <w:t xml:space="preserve">وركسترا بفرقة الأستاذ نجيب الريحاني للحن بنت اليوم </w:t>
      </w:r>
      <w:r w:rsidR="00887694">
        <w:rPr>
          <w:rFonts w:hint="cs"/>
          <w:sz w:val="28"/>
          <w:szCs w:val="28"/>
          <w:rtl/>
        </w:rPr>
        <w:t>من رواية (قولوله)</w:t>
      </w:r>
      <w:r w:rsidR="00484453">
        <w:rPr>
          <w:rFonts w:hint="cs"/>
          <w:sz w:val="28"/>
          <w:szCs w:val="28"/>
          <w:rtl/>
        </w:rPr>
        <w:t>، نظم كلمات</w:t>
      </w:r>
      <w:r w:rsidR="007357C8">
        <w:rPr>
          <w:rFonts w:hint="cs"/>
          <w:sz w:val="28"/>
          <w:szCs w:val="28"/>
          <w:rtl/>
        </w:rPr>
        <w:t>ها</w:t>
      </w:r>
      <w:r w:rsidR="00484453">
        <w:rPr>
          <w:rFonts w:hint="cs"/>
          <w:sz w:val="28"/>
          <w:szCs w:val="28"/>
          <w:rtl/>
        </w:rPr>
        <w:t xml:space="preserve"> بديع خيري ولحن</w:t>
      </w:r>
      <w:r w:rsidR="007357C8">
        <w:rPr>
          <w:rFonts w:hint="cs"/>
          <w:sz w:val="28"/>
          <w:szCs w:val="28"/>
          <w:rtl/>
        </w:rPr>
        <w:t>ها</w:t>
      </w:r>
      <w:r w:rsidR="00484453">
        <w:rPr>
          <w:rFonts w:hint="cs"/>
          <w:sz w:val="28"/>
          <w:szCs w:val="28"/>
          <w:rtl/>
        </w:rPr>
        <w:t xml:space="preserve"> سيد درويش</w:t>
      </w:r>
      <w:r w:rsidR="00A35F7E">
        <w:rPr>
          <w:rStyle w:val="FootnoteReference"/>
          <w:sz w:val="28"/>
          <w:szCs w:val="28"/>
          <w:rtl/>
        </w:rPr>
        <w:footnoteReference w:id="30"/>
      </w:r>
      <w:r w:rsidR="001D4695">
        <w:rPr>
          <w:rFonts w:hint="cs"/>
          <w:sz w:val="28"/>
          <w:szCs w:val="28"/>
          <w:rtl/>
        </w:rPr>
        <w:t xml:space="preserve"> ، توضح كتابة النوتات الموسيقية لآلة البيانو مما يدل على وجود فرقة موسيقية كانت تتضمن بعض آلات الأوركسترا في مسرحيات</w:t>
      </w:r>
      <w:r w:rsidR="00C97E62">
        <w:rPr>
          <w:rFonts w:hint="cs"/>
          <w:sz w:val="28"/>
          <w:szCs w:val="28"/>
          <w:rtl/>
        </w:rPr>
        <w:t xml:space="preserve"> هذه الفترة.</w:t>
      </w:r>
    </w:p>
    <w:p w:rsidR="003C22AD" w:rsidRDefault="00CB2CE8" w:rsidP="003C22AD">
      <w:pPr>
        <w:bidi/>
        <w:jc w:val="both"/>
        <w:rPr>
          <w:sz w:val="28"/>
          <w:szCs w:val="28"/>
          <w:rtl/>
        </w:rPr>
      </w:pPr>
      <w:r>
        <w:rPr>
          <w:sz w:val="28"/>
          <w:szCs w:val="28"/>
        </w:rPr>
        <w:lastRenderedPageBreak/>
        <w:pict>
          <v:shape id="_x0000_i1027" type="#_x0000_t75" style="width:433.05pt;height:208.5pt">
            <v:imagedata r:id="rId12" o:title="Untitled-6"/>
          </v:shape>
        </w:pict>
      </w:r>
      <w:r w:rsidR="003C22AD">
        <w:rPr>
          <w:rStyle w:val="FootnoteReference"/>
          <w:sz w:val="28"/>
          <w:szCs w:val="28"/>
        </w:rPr>
        <w:footnoteReference w:id="31"/>
      </w:r>
    </w:p>
    <w:p w:rsidR="009816B1" w:rsidRDefault="009816B1" w:rsidP="003C22AD">
      <w:pPr>
        <w:bidi/>
        <w:jc w:val="both"/>
        <w:rPr>
          <w:sz w:val="28"/>
          <w:szCs w:val="28"/>
          <w:rtl/>
        </w:rPr>
      </w:pPr>
      <w:r>
        <w:rPr>
          <w:rFonts w:hint="cs"/>
          <w:sz w:val="28"/>
          <w:szCs w:val="28"/>
          <w:rtl/>
        </w:rPr>
        <w:t>وقد ذكر محمود أحمد الحفني في كتابه "سيد درويش حياته وآثار عبقريته" أن سيد درويش استفاد من أساليب الموسيقى الغربية بإدخال "تعدد التصويت" الهارموني في مسرحياته. حيث تؤدي الفرقة ألحانه في أكثر من صوت وأكثر من معنى درامي في آن واحد. كما في الثلاثة مواضع التالية :</w:t>
      </w:r>
    </w:p>
    <w:p w:rsidR="000F0FD8" w:rsidRPr="00891393" w:rsidRDefault="009816B1" w:rsidP="00891393">
      <w:pPr>
        <w:bidi/>
        <w:jc w:val="both"/>
        <w:rPr>
          <w:sz w:val="28"/>
          <w:szCs w:val="28"/>
        </w:rPr>
      </w:pPr>
      <w:r w:rsidRPr="00891393">
        <w:rPr>
          <w:rFonts w:hint="cs"/>
          <w:sz w:val="28"/>
          <w:szCs w:val="28"/>
          <w:rtl/>
        </w:rPr>
        <w:t xml:space="preserve">في مشهد ختام الفصل الأول من رواية شهرزاد (شهوزاد) ، عندما يتسلم "زعبلة" بطل الرواية السيف من الخاتون ويعتزم الخروج لمحاربة الأعداء ، والجميع يودعونه بالدعاء له بالنصر ، بينما يردد </w:t>
      </w:r>
      <w:r w:rsidR="00B86B0B" w:rsidRPr="00891393">
        <w:rPr>
          <w:rFonts w:hint="cs"/>
          <w:sz w:val="28"/>
          <w:szCs w:val="28"/>
          <w:rtl/>
        </w:rPr>
        <w:t xml:space="preserve">أعدائه الثلاثة دعوات الشر له ، </w:t>
      </w:r>
      <w:r w:rsidRPr="00891393">
        <w:rPr>
          <w:rFonts w:hint="cs"/>
          <w:sz w:val="28"/>
          <w:szCs w:val="28"/>
          <w:rtl/>
        </w:rPr>
        <w:t>في حين يدعو زعبلة الجيش لمجابهة الأعداء.</w:t>
      </w:r>
      <w:r w:rsidR="005D6D44" w:rsidRPr="00891393">
        <w:rPr>
          <w:rFonts w:hint="cs"/>
          <w:sz w:val="28"/>
          <w:szCs w:val="28"/>
          <w:rtl/>
        </w:rPr>
        <w:t xml:space="preserve"> وهو اللحن المعروف بعنوان (دقت طبول الحرب).</w:t>
      </w:r>
    </w:p>
    <w:tbl>
      <w:tblPr>
        <w:bidiVisual/>
        <w:tblW w:w="850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3075"/>
        <w:gridCol w:w="1080"/>
        <w:gridCol w:w="3279"/>
      </w:tblGrid>
      <w:tr w:rsidR="00504565" w:rsidTr="00504565">
        <w:trPr>
          <w:trHeight w:val="357"/>
        </w:trPr>
        <w:tc>
          <w:tcPr>
            <w:tcW w:w="1068" w:type="dxa"/>
            <w:tcBorders>
              <w:top w:val="single" w:sz="2" w:space="0" w:color="auto"/>
              <w:left w:val="single" w:sz="2" w:space="0" w:color="auto"/>
              <w:bottom w:val="single" w:sz="2" w:space="0" w:color="auto"/>
              <w:right w:val="single" w:sz="2" w:space="0" w:color="auto"/>
            </w:tcBorders>
          </w:tcPr>
          <w:p w:rsidR="000F0FD8" w:rsidRPr="00504565" w:rsidRDefault="000F0FD8" w:rsidP="000F0FD8">
            <w:pPr>
              <w:bidi/>
              <w:jc w:val="both"/>
              <w:rPr>
                <w:b/>
                <w:bCs/>
                <w:sz w:val="28"/>
                <w:szCs w:val="28"/>
                <w:rtl/>
              </w:rPr>
            </w:pPr>
            <w:r w:rsidRPr="00504565">
              <w:rPr>
                <w:rFonts w:hint="cs"/>
                <w:b/>
                <w:bCs/>
                <w:sz w:val="28"/>
                <w:szCs w:val="28"/>
                <w:rtl/>
              </w:rPr>
              <w:t>الشخصية</w:t>
            </w:r>
          </w:p>
        </w:tc>
        <w:tc>
          <w:tcPr>
            <w:tcW w:w="3075" w:type="dxa"/>
            <w:tcBorders>
              <w:top w:val="single" w:sz="2" w:space="0" w:color="auto"/>
              <w:left w:val="single" w:sz="2" w:space="0" w:color="auto"/>
              <w:bottom w:val="single" w:sz="2" w:space="0" w:color="auto"/>
              <w:right w:val="single" w:sz="2" w:space="0" w:color="auto"/>
            </w:tcBorders>
          </w:tcPr>
          <w:p w:rsidR="000F0FD8" w:rsidRPr="00504565" w:rsidRDefault="000F0FD8" w:rsidP="000F0FD8">
            <w:pPr>
              <w:bidi/>
              <w:jc w:val="center"/>
              <w:rPr>
                <w:b/>
                <w:bCs/>
                <w:sz w:val="28"/>
                <w:szCs w:val="28"/>
                <w:rtl/>
              </w:rPr>
            </w:pPr>
            <w:r w:rsidRPr="00504565">
              <w:rPr>
                <w:rFonts w:hint="cs"/>
                <w:b/>
                <w:bCs/>
                <w:sz w:val="28"/>
                <w:szCs w:val="28"/>
                <w:rtl/>
              </w:rPr>
              <w:t>صوت أول</w:t>
            </w:r>
          </w:p>
        </w:tc>
        <w:tc>
          <w:tcPr>
            <w:tcW w:w="1080" w:type="dxa"/>
            <w:tcBorders>
              <w:top w:val="single" w:sz="2" w:space="0" w:color="auto"/>
              <w:left w:val="single" w:sz="2" w:space="0" w:color="auto"/>
              <w:bottom w:val="single" w:sz="2" w:space="0" w:color="auto"/>
              <w:right w:val="single" w:sz="2" w:space="0" w:color="auto"/>
            </w:tcBorders>
          </w:tcPr>
          <w:p w:rsidR="000F0FD8" w:rsidRPr="00504565" w:rsidRDefault="000F0FD8" w:rsidP="000F0FD8">
            <w:pPr>
              <w:bidi/>
              <w:jc w:val="both"/>
              <w:rPr>
                <w:b/>
                <w:bCs/>
                <w:sz w:val="28"/>
                <w:szCs w:val="28"/>
                <w:rtl/>
              </w:rPr>
            </w:pPr>
            <w:r w:rsidRPr="00504565">
              <w:rPr>
                <w:rFonts w:hint="cs"/>
                <w:b/>
                <w:bCs/>
                <w:sz w:val="28"/>
                <w:szCs w:val="28"/>
                <w:rtl/>
              </w:rPr>
              <w:t>الشخصية</w:t>
            </w:r>
          </w:p>
        </w:tc>
        <w:tc>
          <w:tcPr>
            <w:tcW w:w="3279" w:type="dxa"/>
            <w:tcBorders>
              <w:top w:val="single" w:sz="2" w:space="0" w:color="auto"/>
              <w:left w:val="single" w:sz="2" w:space="0" w:color="auto"/>
              <w:bottom w:val="single" w:sz="2" w:space="0" w:color="auto"/>
              <w:right w:val="single" w:sz="2" w:space="0" w:color="auto"/>
            </w:tcBorders>
          </w:tcPr>
          <w:p w:rsidR="000F0FD8" w:rsidRPr="00504565" w:rsidRDefault="000F0FD8" w:rsidP="000F0FD8">
            <w:pPr>
              <w:bidi/>
              <w:jc w:val="center"/>
              <w:rPr>
                <w:b/>
                <w:bCs/>
                <w:sz w:val="28"/>
                <w:szCs w:val="28"/>
                <w:rtl/>
              </w:rPr>
            </w:pPr>
            <w:r w:rsidRPr="00504565">
              <w:rPr>
                <w:rFonts w:hint="cs"/>
                <w:b/>
                <w:bCs/>
                <w:sz w:val="28"/>
                <w:szCs w:val="28"/>
                <w:rtl/>
              </w:rPr>
              <w:t>صوت ثاني</w:t>
            </w:r>
          </w:p>
        </w:tc>
      </w:tr>
      <w:tr w:rsidR="00504565" w:rsidTr="00102AC9">
        <w:trPr>
          <w:trHeight w:val="357"/>
        </w:trPr>
        <w:tc>
          <w:tcPr>
            <w:tcW w:w="1068"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الجميع</w:t>
            </w:r>
          </w:p>
        </w:tc>
        <w:tc>
          <w:tcPr>
            <w:tcW w:w="3075" w:type="dxa"/>
            <w:tcBorders>
              <w:top w:val="single" w:sz="2" w:space="0" w:color="auto"/>
              <w:bottom w:val="single" w:sz="2" w:space="0" w:color="auto"/>
            </w:tcBorders>
          </w:tcPr>
          <w:p w:rsidR="00504565" w:rsidRPr="000F0FD8" w:rsidRDefault="00784E5C" w:rsidP="000F0FD8">
            <w:pPr>
              <w:bidi/>
              <w:jc w:val="both"/>
              <w:rPr>
                <w:sz w:val="28"/>
                <w:szCs w:val="28"/>
                <w:rtl/>
              </w:rPr>
            </w:pPr>
            <w:r>
              <w:rPr>
                <w:rFonts w:hint="cs"/>
                <w:sz w:val="28"/>
                <w:szCs w:val="28"/>
                <w:rtl/>
              </w:rPr>
              <w:t>ت</w:t>
            </w:r>
            <w:r w:rsidR="00504565">
              <w:rPr>
                <w:rFonts w:hint="cs"/>
                <w:sz w:val="28"/>
                <w:szCs w:val="28"/>
                <w:rtl/>
              </w:rPr>
              <w:t>نتصر وترتفع والأعادي تنهزم ، تنتصر.</w:t>
            </w:r>
          </w:p>
        </w:tc>
        <w:tc>
          <w:tcPr>
            <w:tcW w:w="1080" w:type="dxa"/>
            <w:vMerge w:val="restart"/>
            <w:tcBorders>
              <w:top w:val="single" w:sz="2" w:space="0" w:color="auto"/>
            </w:tcBorders>
          </w:tcPr>
          <w:p w:rsidR="00504565" w:rsidRDefault="00504565" w:rsidP="000F0FD8">
            <w:pPr>
              <w:bidi/>
              <w:jc w:val="both"/>
              <w:rPr>
                <w:sz w:val="28"/>
                <w:szCs w:val="28"/>
                <w:rtl/>
              </w:rPr>
            </w:pPr>
            <w:r>
              <w:rPr>
                <w:rFonts w:hint="cs"/>
                <w:sz w:val="28"/>
                <w:szCs w:val="28"/>
                <w:rtl/>
              </w:rPr>
              <w:t>زعبلة</w:t>
            </w:r>
          </w:p>
        </w:tc>
        <w:tc>
          <w:tcPr>
            <w:tcW w:w="3279" w:type="dxa"/>
            <w:vMerge w:val="restart"/>
            <w:tcBorders>
              <w:top w:val="single" w:sz="2" w:space="0" w:color="auto"/>
            </w:tcBorders>
          </w:tcPr>
          <w:p w:rsidR="00504565" w:rsidRDefault="00504565" w:rsidP="000F0FD8">
            <w:pPr>
              <w:bidi/>
              <w:jc w:val="both"/>
              <w:rPr>
                <w:sz w:val="28"/>
                <w:szCs w:val="28"/>
                <w:rtl/>
              </w:rPr>
            </w:pPr>
            <w:r>
              <w:rPr>
                <w:rFonts w:hint="cs"/>
                <w:sz w:val="28"/>
                <w:szCs w:val="28"/>
                <w:rtl/>
              </w:rPr>
              <w:t xml:space="preserve">دوسوا الأعادي بالقدم ، مااحناش في وقت الإنتظار، املوا نفوسكم بالهمم، واملوا السما والأرض نار، ياعسكري اللي انهزم ، يقع في عار وأي عار ، وان داس على النفس وهجم ، ربك كفيل بالإنتصار. </w:t>
            </w:r>
          </w:p>
        </w:tc>
      </w:tr>
      <w:tr w:rsidR="00504565" w:rsidTr="00102AC9">
        <w:trPr>
          <w:trHeight w:val="357"/>
        </w:trPr>
        <w:tc>
          <w:tcPr>
            <w:tcW w:w="1068"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الأعداء الثلاثة</w:t>
            </w:r>
          </w:p>
        </w:tc>
        <w:tc>
          <w:tcPr>
            <w:tcW w:w="3075"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وتنكسر</w:t>
            </w:r>
          </w:p>
        </w:tc>
        <w:tc>
          <w:tcPr>
            <w:tcW w:w="1080" w:type="dxa"/>
            <w:vMerge/>
          </w:tcPr>
          <w:p w:rsidR="00504565" w:rsidRDefault="00504565" w:rsidP="000F0FD8">
            <w:pPr>
              <w:bidi/>
              <w:jc w:val="both"/>
              <w:rPr>
                <w:sz w:val="28"/>
                <w:szCs w:val="28"/>
                <w:rtl/>
              </w:rPr>
            </w:pPr>
          </w:p>
        </w:tc>
        <w:tc>
          <w:tcPr>
            <w:tcW w:w="3279" w:type="dxa"/>
            <w:vMerge/>
          </w:tcPr>
          <w:p w:rsidR="00504565" w:rsidRDefault="00504565" w:rsidP="000F0FD8">
            <w:pPr>
              <w:bidi/>
              <w:jc w:val="both"/>
              <w:rPr>
                <w:sz w:val="28"/>
                <w:szCs w:val="28"/>
                <w:rtl/>
              </w:rPr>
            </w:pPr>
          </w:p>
        </w:tc>
      </w:tr>
      <w:tr w:rsidR="00504565" w:rsidTr="00102AC9">
        <w:trPr>
          <w:trHeight w:val="357"/>
        </w:trPr>
        <w:tc>
          <w:tcPr>
            <w:tcW w:w="1068"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الجميع</w:t>
            </w:r>
          </w:p>
        </w:tc>
        <w:tc>
          <w:tcPr>
            <w:tcW w:w="3075"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روح يازعبلة انتصر وعود لنا فايز بطل.</w:t>
            </w:r>
          </w:p>
        </w:tc>
        <w:tc>
          <w:tcPr>
            <w:tcW w:w="1080" w:type="dxa"/>
            <w:vMerge/>
          </w:tcPr>
          <w:p w:rsidR="00504565" w:rsidRDefault="00504565" w:rsidP="000F0FD8">
            <w:pPr>
              <w:bidi/>
              <w:jc w:val="both"/>
              <w:rPr>
                <w:sz w:val="28"/>
                <w:szCs w:val="28"/>
                <w:rtl/>
              </w:rPr>
            </w:pPr>
          </w:p>
        </w:tc>
        <w:tc>
          <w:tcPr>
            <w:tcW w:w="3279" w:type="dxa"/>
            <w:vMerge/>
          </w:tcPr>
          <w:p w:rsidR="00504565" w:rsidRDefault="00504565" w:rsidP="000F0FD8">
            <w:pPr>
              <w:bidi/>
              <w:jc w:val="both"/>
              <w:rPr>
                <w:sz w:val="28"/>
                <w:szCs w:val="28"/>
                <w:rtl/>
              </w:rPr>
            </w:pPr>
          </w:p>
        </w:tc>
      </w:tr>
      <w:tr w:rsidR="00504565" w:rsidTr="00102AC9">
        <w:trPr>
          <w:trHeight w:val="357"/>
        </w:trPr>
        <w:tc>
          <w:tcPr>
            <w:tcW w:w="1068"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الأعداء الثلاثة</w:t>
            </w:r>
          </w:p>
        </w:tc>
        <w:tc>
          <w:tcPr>
            <w:tcW w:w="3075"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 xml:space="preserve">كلام في كلام ، منام في منام ، مش راح تنفع ، ولا راح ترجع </w:t>
            </w:r>
            <w:r>
              <w:rPr>
                <w:rFonts w:hint="cs"/>
                <w:sz w:val="28"/>
                <w:szCs w:val="28"/>
                <w:rtl/>
              </w:rPr>
              <w:lastRenderedPageBreak/>
              <w:t>أبداً أبداً ، إن شاء الله</w:t>
            </w:r>
          </w:p>
        </w:tc>
        <w:tc>
          <w:tcPr>
            <w:tcW w:w="1080" w:type="dxa"/>
            <w:vMerge/>
          </w:tcPr>
          <w:p w:rsidR="00504565" w:rsidRDefault="00504565" w:rsidP="000F0FD8">
            <w:pPr>
              <w:bidi/>
              <w:jc w:val="both"/>
              <w:rPr>
                <w:sz w:val="28"/>
                <w:szCs w:val="28"/>
                <w:rtl/>
              </w:rPr>
            </w:pPr>
          </w:p>
        </w:tc>
        <w:tc>
          <w:tcPr>
            <w:tcW w:w="3279" w:type="dxa"/>
            <w:vMerge/>
          </w:tcPr>
          <w:p w:rsidR="00504565" w:rsidRDefault="00504565" w:rsidP="000F0FD8">
            <w:pPr>
              <w:bidi/>
              <w:jc w:val="both"/>
              <w:rPr>
                <w:sz w:val="28"/>
                <w:szCs w:val="28"/>
                <w:rtl/>
              </w:rPr>
            </w:pPr>
          </w:p>
        </w:tc>
      </w:tr>
      <w:tr w:rsidR="00504565" w:rsidTr="00102AC9">
        <w:trPr>
          <w:trHeight w:val="357"/>
        </w:trPr>
        <w:tc>
          <w:tcPr>
            <w:tcW w:w="1068"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lastRenderedPageBreak/>
              <w:t>الجميع</w:t>
            </w:r>
          </w:p>
        </w:tc>
        <w:tc>
          <w:tcPr>
            <w:tcW w:w="3075"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راح يتمتع ، غصب عنكم</w:t>
            </w:r>
          </w:p>
        </w:tc>
        <w:tc>
          <w:tcPr>
            <w:tcW w:w="1080" w:type="dxa"/>
            <w:vMerge/>
          </w:tcPr>
          <w:p w:rsidR="00504565" w:rsidRDefault="00504565" w:rsidP="000F0FD8">
            <w:pPr>
              <w:bidi/>
              <w:jc w:val="both"/>
              <w:rPr>
                <w:sz w:val="28"/>
                <w:szCs w:val="28"/>
                <w:rtl/>
              </w:rPr>
            </w:pPr>
          </w:p>
        </w:tc>
        <w:tc>
          <w:tcPr>
            <w:tcW w:w="3279" w:type="dxa"/>
            <w:vMerge/>
          </w:tcPr>
          <w:p w:rsidR="00504565" w:rsidRDefault="00504565" w:rsidP="000F0FD8">
            <w:pPr>
              <w:bidi/>
              <w:jc w:val="both"/>
              <w:rPr>
                <w:sz w:val="28"/>
                <w:szCs w:val="28"/>
                <w:rtl/>
              </w:rPr>
            </w:pPr>
          </w:p>
        </w:tc>
      </w:tr>
      <w:tr w:rsidR="00504565" w:rsidTr="00102AC9">
        <w:trPr>
          <w:trHeight w:val="357"/>
        </w:trPr>
        <w:tc>
          <w:tcPr>
            <w:tcW w:w="1068"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الأعداء الثلاثة</w:t>
            </w:r>
          </w:p>
        </w:tc>
        <w:tc>
          <w:tcPr>
            <w:tcW w:w="3075" w:type="dxa"/>
            <w:tcBorders>
              <w:top w:val="single" w:sz="2" w:space="0" w:color="auto"/>
              <w:bottom w:val="single" w:sz="2" w:space="0" w:color="auto"/>
            </w:tcBorders>
          </w:tcPr>
          <w:p w:rsidR="00504565" w:rsidRDefault="00504565" w:rsidP="000F0FD8">
            <w:pPr>
              <w:bidi/>
              <w:jc w:val="both"/>
              <w:rPr>
                <w:sz w:val="28"/>
                <w:szCs w:val="28"/>
                <w:rtl/>
              </w:rPr>
            </w:pPr>
            <w:r>
              <w:rPr>
                <w:rFonts w:hint="cs"/>
                <w:sz w:val="28"/>
                <w:szCs w:val="28"/>
                <w:rtl/>
              </w:rPr>
              <w:t>بكرة حنسمع</w:t>
            </w:r>
          </w:p>
        </w:tc>
        <w:tc>
          <w:tcPr>
            <w:tcW w:w="1080" w:type="dxa"/>
            <w:vMerge/>
          </w:tcPr>
          <w:p w:rsidR="00504565" w:rsidRDefault="00504565" w:rsidP="000F0FD8">
            <w:pPr>
              <w:bidi/>
              <w:jc w:val="both"/>
              <w:rPr>
                <w:sz w:val="28"/>
                <w:szCs w:val="28"/>
                <w:rtl/>
              </w:rPr>
            </w:pPr>
          </w:p>
        </w:tc>
        <w:tc>
          <w:tcPr>
            <w:tcW w:w="3279" w:type="dxa"/>
            <w:vMerge/>
          </w:tcPr>
          <w:p w:rsidR="00504565" w:rsidRDefault="00504565" w:rsidP="000F0FD8">
            <w:pPr>
              <w:bidi/>
              <w:jc w:val="both"/>
              <w:rPr>
                <w:sz w:val="28"/>
                <w:szCs w:val="28"/>
                <w:rtl/>
              </w:rPr>
            </w:pPr>
          </w:p>
        </w:tc>
      </w:tr>
      <w:tr w:rsidR="00504565" w:rsidTr="00102AC9">
        <w:trPr>
          <w:trHeight w:val="357"/>
        </w:trPr>
        <w:tc>
          <w:tcPr>
            <w:tcW w:w="1068" w:type="dxa"/>
            <w:tcBorders>
              <w:top w:val="single" w:sz="2" w:space="0" w:color="auto"/>
            </w:tcBorders>
          </w:tcPr>
          <w:p w:rsidR="00504565" w:rsidRDefault="00504565" w:rsidP="000F0FD8">
            <w:pPr>
              <w:bidi/>
              <w:jc w:val="both"/>
              <w:rPr>
                <w:sz w:val="28"/>
                <w:szCs w:val="28"/>
                <w:rtl/>
              </w:rPr>
            </w:pPr>
            <w:r>
              <w:rPr>
                <w:rFonts w:hint="cs"/>
                <w:sz w:val="28"/>
                <w:szCs w:val="28"/>
                <w:rtl/>
              </w:rPr>
              <w:t xml:space="preserve">الجميع </w:t>
            </w:r>
          </w:p>
        </w:tc>
        <w:tc>
          <w:tcPr>
            <w:tcW w:w="3075" w:type="dxa"/>
            <w:tcBorders>
              <w:top w:val="single" w:sz="2" w:space="0" w:color="auto"/>
            </w:tcBorders>
          </w:tcPr>
          <w:p w:rsidR="00504565" w:rsidRDefault="00504565" w:rsidP="000F0FD8">
            <w:pPr>
              <w:bidi/>
              <w:jc w:val="both"/>
              <w:rPr>
                <w:sz w:val="28"/>
                <w:szCs w:val="28"/>
                <w:rtl/>
              </w:rPr>
            </w:pPr>
            <w:r>
              <w:rPr>
                <w:rFonts w:hint="cs"/>
                <w:sz w:val="28"/>
                <w:szCs w:val="28"/>
                <w:rtl/>
              </w:rPr>
              <w:t>إن شاء الله</w:t>
            </w:r>
          </w:p>
        </w:tc>
        <w:tc>
          <w:tcPr>
            <w:tcW w:w="1080" w:type="dxa"/>
            <w:vMerge/>
          </w:tcPr>
          <w:p w:rsidR="00504565" w:rsidRDefault="00504565" w:rsidP="000F0FD8">
            <w:pPr>
              <w:bidi/>
              <w:jc w:val="both"/>
              <w:rPr>
                <w:sz w:val="28"/>
                <w:szCs w:val="28"/>
                <w:rtl/>
              </w:rPr>
            </w:pPr>
          </w:p>
        </w:tc>
        <w:tc>
          <w:tcPr>
            <w:tcW w:w="3279" w:type="dxa"/>
            <w:vMerge/>
          </w:tcPr>
          <w:p w:rsidR="00504565" w:rsidRDefault="00504565" w:rsidP="000F0FD8">
            <w:pPr>
              <w:bidi/>
              <w:jc w:val="both"/>
              <w:rPr>
                <w:sz w:val="28"/>
                <w:szCs w:val="28"/>
                <w:rtl/>
              </w:rPr>
            </w:pPr>
          </w:p>
        </w:tc>
      </w:tr>
    </w:tbl>
    <w:p w:rsidR="007874C1" w:rsidRDefault="00630A85" w:rsidP="00EE52F9">
      <w:pPr>
        <w:bidi/>
        <w:jc w:val="center"/>
        <w:rPr>
          <w:sz w:val="28"/>
          <w:szCs w:val="28"/>
          <w:rtl/>
        </w:rPr>
      </w:pPr>
      <w:r>
        <w:rPr>
          <w:rFonts w:cs="Arial"/>
          <w:noProof/>
          <w:sz w:val="28"/>
          <w:szCs w:val="28"/>
          <w:rtl/>
        </w:rPr>
        <w:drawing>
          <wp:inline distT="0" distB="0" distL="0" distR="0">
            <wp:extent cx="5485356" cy="4715302"/>
            <wp:effectExtent l="0" t="0" r="1270" b="9525"/>
            <wp:docPr id="2" name="Picture 2" descr="C:\Users\SaMeH\Downloads\704b52d7-d6cd-412c-8f03-d960b53e3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MeH\Downloads\704b52d7-d6cd-412c-8f03-d960b53e32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5356" cy="4715302"/>
                    </a:xfrm>
                    <a:prstGeom prst="rect">
                      <a:avLst/>
                    </a:prstGeom>
                    <a:noFill/>
                    <a:ln>
                      <a:noFill/>
                    </a:ln>
                  </pic:spPr>
                </pic:pic>
              </a:graphicData>
            </a:graphic>
          </wp:inline>
        </w:drawing>
      </w:r>
    </w:p>
    <w:p w:rsidR="00504565" w:rsidRDefault="00504565" w:rsidP="007874C1">
      <w:pPr>
        <w:bidi/>
        <w:jc w:val="both"/>
        <w:rPr>
          <w:sz w:val="28"/>
          <w:szCs w:val="28"/>
          <w:rtl/>
        </w:rPr>
      </w:pPr>
      <w:r>
        <w:rPr>
          <w:rFonts w:hint="cs"/>
          <w:sz w:val="28"/>
          <w:szCs w:val="28"/>
          <w:rtl/>
        </w:rPr>
        <w:t>وفي أوبريت البروكة استخدم</w:t>
      </w:r>
      <w:r w:rsidR="00D429CF">
        <w:rPr>
          <w:rFonts w:hint="cs"/>
          <w:sz w:val="28"/>
          <w:szCs w:val="28"/>
          <w:rtl/>
        </w:rPr>
        <w:t xml:space="preserve"> نفس</w:t>
      </w:r>
      <w:r>
        <w:rPr>
          <w:rFonts w:hint="cs"/>
          <w:sz w:val="28"/>
          <w:szCs w:val="28"/>
          <w:rtl/>
        </w:rPr>
        <w:t xml:space="preserve"> الطريقة البوليفونية</w:t>
      </w:r>
      <w:r w:rsidR="00D429CF">
        <w:rPr>
          <w:rFonts w:hint="cs"/>
          <w:sz w:val="28"/>
          <w:szCs w:val="28"/>
          <w:rtl/>
        </w:rPr>
        <w:t xml:space="preserve"> البسيطة</w:t>
      </w:r>
      <w:r>
        <w:rPr>
          <w:rFonts w:hint="cs"/>
          <w:sz w:val="28"/>
          <w:szCs w:val="28"/>
          <w:rtl/>
        </w:rPr>
        <w:t xml:space="preserve"> السابقة في تعدد التصويت مرتين ، مرة في أحد مشاهد الفصل الثاني كالتالي :</w:t>
      </w:r>
    </w:p>
    <w:tbl>
      <w:tblPr>
        <w:bidiVisual/>
        <w:tblW w:w="855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0"/>
        <w:gridCol w:w="2880"/>
        <w:gridCol w:w="1440"/>
        <w:gridCol w:w="2790"/>
      </w:tblGrid>
      <w:tr w:rsidR="00102AC9" w:rsidTr="003A395B">
        <w:trPr>
          <w:trHeight w:val="334"/>
        </w:trPr>
        <w:tc>
          <w:tcPr>
            <w:tcW w:w="1440" w:type="dxa"/>
          </w:tcPr>
          <w:p w:rsidR="00102AC9" w:rsidRPr="00102AC9" w:rsidRDefault="00102AC9" w:rsidP="00102AC9">
            <w:pPr>
              <w:bidi/>
              <w:ind w:left="372"/>
              <w:jc w:val="center"/>
              <w:rPr>
                <w:b/>
                <w:bCs/>
                <w:sz w:val="28"/>
                <w:szCs w:val="28"/>
                <w:rtl/>
              </w:rPr>
            </w:pPr>
            <w:r w:rsidRPr="00102AC9">
              <w:rPr>
                <w:rFonts w:hint="cs"/>
                <w:b/>
                <w:bCs/>
                <w:sz w:val="28"/>
                <w:szCs w:val="28"/>
                <w:rtl/>
              </w:rPr>
              <w:t>الشخصية</w:t>
            </w:r>
          </w:p>
        </w:tc>
        <w:tc>
          <w:tcPr>
            <w:tcW w:w="2880" w:type="dxa"/>
          </w:tcPr>
          <w:p w:rsidR="00102AC9" w:rsidRPr="00102AC9" w:rsidRDefault="00102AC9" w:rsidP="00102AC9">
            <w:pPr>
              <w:bidi/>
              <w:ind w:left="372"/>
              <w:jc w:val="center"/>
              <w:rPr>
                <w:b/>
                <w:bCs/>
                <w:sz w:val="28"/>
                <w:szCs w:val="28"/>
                <w:rtl/>
              </w:rPr>
            </w:pPr>
            <w:r w:rsidRPr="00102AC9">
              <w:rPr>
                <w:rFonts w:hint="cs"/>
                <w:b/>
                <w:bCs/>
                <w:sz w:val="28"/>
                <w:szCs w:val="28"/>
                <w:rtl/>
              </w:rPr>
              <w:t>صوت أول</w:t>
            </w:r>
          </w:p>
        </w:tc>
        <w:tc>
          <w:tcPr>
            <w:tcW w:w="1440" w:type="dxa"/>
          </w:tcPr>
          <w:p w:rsidR="00102AC9" w:rsidRPr="00102AC9" w:rsidRDefault="00102AC9" w:rsidP="00102AC9">
            <w:pPr>
              <w:bidi/>
              <w:ind w:left="372"/>
              <w:jc w:val="center"/>
              <w:rPr>
                <w:b/>
                <w:bCs/>
                <w:sz w:val="28"/>
                <w:szCs w:val="28"/>
                <w:rtl/>
              </w:rPr>
            </w:pPr>
            <w:r w:rsidRPr="00102AC9">
              <w:rPr>
                <w:rFonts w:hint="cs"/>
                <w:b/>
                <w:bCs/>
                <w:sz w:val="28"/>
                <w:szCs w:val="28"/>
                <w:rtl/>
              </w:rPr>
              <w:t>الشخصية</w:t>
            </w:r>
          </w:p>
        </w:tc>
        <w:tc>
          <w:tcPr>
            <w:tcW w:w="2790" w:type="dxa"/>
          </w:tcPr>
          <w:p w:rsidR="00102AC9" w:rsidRPr="00102AC9" w:rsidRDefault="00102AC9" w:rsidP="00102AC9">
            <w:pPr>
              <w:bidi/>
              <w:ind w:left="372"/>
              <w:jc w:val="center"/>
              <w:rPr>
                <w:b/>
                <w:bCs/>
                <w:sz w:val="28"/>
                <w:szCs w:val="28"/>
                <w:rtl/>
              </w:rPr>
            </w:pPr>
            <w:r w:rsidRPr="00102AC9">
              <w:rPr>
                <w:rFonts w:hint="cs"/>
                <w:b/>
                <w:bCs/>
                <w:sz w:val="28"/>
                <w:szCs w:val="28"/>
                <w:rtl/>
              </w:rPr>
              <w:t>صوت ثاني</w:t>
            </w:r>
          </w:p>
        </w:tc>
      </w:tr>
      <w:tr w:rsidR="00102AC9" w:rsidTr="003A395B">
        <w:trPr>
          <w:trHeight w:val="576"/>
        </w:trPr>
        <w:tc>
          <w:tcPr>
            <w:tcW w:w="1440" w:type="dxa"/>
            <w:vMerge w:val="restart"/>
          </w:tcPr>
          <w:p w:rsidR="00102AC9" w:rsidRPr="00102AC9" w:rsidRDefault="00102AC9" w:rsidP="00102AC9">
            <w:pPr>
              <w:bidi/>
              <w:ind w:left="372"/>
              <w:jc w:val="center"/>
              <w:rPr>
                <w:sz w:val="28"/>
                <w:szCs w:val="28"/>
                <w:rtl/>
              </w:rPr>
            </w:pPr>
            <w:r w:rsidRPr="00102AC9">
              <w:rPr>
                <w:rFonts w:hint="cs"/>
                <w:sz w:val="28"/>
                <w:szCs w:val="28"/>
                <w:rtl/>
              </w:rPr>
              <w:t>الجميع</w:t>
            </w:r>
          </w:p>
        </w:tc>
        <w:tc>
          <w:tcPr>
            <w:tcW w:w="2880" w:type="dxa"/>
            <w:vMerge w:val="restart"/>
          </w:tcPr>
          <w:p w:rsidR="00102AC9" w:rsidRPr="00102AC9" w:rsidRDefault="00102AC9" w:rsidP="00102AC9">
            <w:pPr>
              <w:bidi/>
              <w:ind w:left="372"/>
              <w:jc w:val="center"/>
              <w:rPr>
                <w:sz w:val="28"/>
                <w:szCs w:val="28"/>
                <w:rtl/>
              </w:rPr>
            </w:pPr>
            <w:r w:rsidRPr="00102AC9">
              <w:rPr>
                <w:rFonts w:hint="cs"/>
                <w:sz w:val="28"/>
                <w:szCs w:val="28"/>
                <w:rtl/>
              </w:rPr>
              <w:t xml:space="preserve">سلتاريلو سلتاريلو </w:t>
            </w:r>
          </w:p>
          <w:p w:rsidR="00102AC9" w:rsidRPr="00102AC9" w:rsidRDefault="00102AC9" w:rsidP="00102AC9">
            <w:pPr>
              <w:bidi/>
              <w:ind w:left="372"/>
              <w:rPr>
                <w:sz w:val="28"/>
                <w:szCs w:val="28"/>
                <w:rtl/>
              </w:rPr>
            </w:pPr>
            <w:r w:rsidRPr="00102AC9">
              <w:rPr>
                <w:rFonts w:hint="cs"/>
                <w:sz w:val="28"/>
                <w:szCs w:val="28"/>
                <w:rtl/>
              </w:rPr>
              <w:lastRenderedPageBreak/>
              <w:t xml:space="preserve">    هو سيد الفن كله</w:t>
            </w:r>
          </w:p>
          <w:p w:rsidR="00102AC9" w:rsidRPr="00102AC9" w:rsidRDefault="00102AC9" w:rsidP="00102AC9">
            <w:pPr>
              <w:bidi/>
              <w:ind w:left="372"/>
              <w:jc w:val="center"/>
              <w:rPr>
                <w:sz w:val="28"/>
                <w:szCs w:val="28"/>
                <w:rtl/>
              </w:rPr>
            </w:pPr>
            <w:r w:rsidRPr="00102AC9">
              <w:rPr>
                <w:rFonts w:hint="cs"/>
                <w:sz w:val="28"/>
                <w:szCs w:val="28"/>
                <w:rtl/>
              </w:rPr>
              <w:t>سلتاريلو سلتاريلو</w:t>
            </w:r>
          </w:p>
          <w:p w:rsidR="00102AC9" w:rsidRPr="00102AC9" w:rsidRDefault="000446C7" w:rsidP="00102AC9">
            <w:pPr>
              <w:bidi/>
              <w:ind w:left="372"/>
              <w:jc w:val="center"/>
              <w:rPr>
                <w:sz w:val="28"/>
                <w:szCs w:val="28"/>
                <w:rtl/>
              </w:rPr>
            </w:pPr>
            <w:r>
              <w:rPr>
                <w:rFonts w:hint="cs"/>
                <w:sz w:val="28"/>
                <w:szCs w:val="28"/>
                <w:rtl/>
              </w:rPr>
              <w:t>هو سيد الفن كله</w:t>
            </w:r>
          </w:p>
        </w:tc>
        <w:tc>
          <w:tcPr>
            <w:tcW w:w="1440" w:type="dxa"/>
          </w:tcPr>
          <w:p w:rsidR="00102AC9" w:rsidRPr="00102AC9" w:rsidRDefault="00102AC9" w:rsidP="00102AC9">
            <w:pPr>
              <w:bidi/>
              <w:ind w:left="372"/>
              <w:jc w:val="center"/>
              <w:rPr>
                <w:sz w:val="28"/>
                <w:szCs w:val="28"/>
                <w:rtl/>
              </w:rPr>
            </w:pPr>
            <w:r w:rsidRPr="00102AC9">
              <w:rPr>
                <w:rFonts w:hint="cs"/>
                <w:sz w:val="28"/>
                <w:szCs w:val="28"/>
                <w:rtl/>
              </w:rPr>
              <w:lastRenderedPageBreak/>
              <w:t>بيبو</w:t>
            </w:r>
          </w:p>
        </w:tc>
        <w:tc>
          <w:tcPr>
            <w:tcW w:w="2790" w:type="dxa"/>
          </w:tcPr>
          <w:p w:rsidR="00102AC9" w:rsidRPr="00102AC9" w:rsidRDefault="00102AC9" w:rsidP="00102AC9">
            <w:pPr>
              <w:bidi/>
              <w:ind w:left="372"/>
              <w:jc w:val="center"/>
              <w:rPr>
                <w:sz w:val="28"/>
                <w:szCs w:val="28"/>
                <w:rtl/>
              </w:rPr>
            </w:pPr>
            <w:r w:rsidRPr="00102AC9">
              <w:rPr>
                <w:rFonts w:hint="cs"/>
                <w:sz w:val="28"/>
                <w:szCs w:val="28"/>
                <w:rtl/>
              </w:rPr>
              <w:t>بتينا أنا بيبو</w:t>
            </w:r>
          </w:p>
        </w:tc>
      </w:tr>
      <w:tr w:rsidR="00102AC9" w:rsidTr="003A395B">
        <w:trPr>
          <w:trHeight w:val="517"/>
        </w:trPr>
        <w:tc>
          <w:tcPr>
            <w:tcW w:w="1440" w:type="dxa"/>
            <w:vMerge/>
          </w:tcPr>
          <w:p w:rsidR="00102AC9" w:rsidRPr="00102AC9" w:rsidRDefault="00102AC9" w:rsidP="00102AC9">
            <w:pPr>
              <w:bidi/>
              <w:ind w:left="372"/>
              <w:jc w:val="center"/>
              <w:rPr>
                <w:sz w:val="28"/>
                <w:szCs w:val="28"/>
                <w:rtl/>
              </w:rPr>
            </w:pPr>
          </w:p>
        </w:tc>
        <w:tc>
          <w:tcPr>
            <w:tcW w:w="2880" w:type="dxa"/>
            <w:vMerge/>
          </w:tcPr>
          <w:p w:rsidR="00102AC9" w:rsidRPr="00102AC9" w:rsidRDefault="00102AC9" w:rsidP="00102AC9">
            <w:pPr>
              <w:bidi/>
              <w:ind w:left="372"/>
              <w:jc w:val="center"/>
              <w:rPr>
                <w:sz w:val="28"/>
                <w:szCs w:val="28"/>
                <w:rtl/>
              </w:rPr>
            </w:pPr>
          </w:p>
        </w:tc>
        <w:tc>
          <w:tcPr>
            <w:tcW w:w="1440" w:type="dxa"/>
          </w:tcPr>
          <w:p w:rsidR="00102AC9" w:rsidRPr="00102AC9" w:rsidRDefault="00102AC9" w:rsidP="00102AC9">
            <w:pPr>
              <w:bidi/>
              <w:ind w:left="372"/>
              <w:jc w:val="center"/>
              <w:rPr>
                <w:sz w:val="28"/>
                <w:szCs w:val="28"/>
                <w:rtl/>
              </w:rPr>
            </w:pPr>
            <w:r w:rsidRPr="00102AC9">
              <w:rPr>
                <w:rFonts w:hint="cs"/>
                <w:sz w:val="28"/>
                <w:szCs w:val="28"/>
                <w:rtl/>
              </w:rPr>
              <w:t>بتينا</w:t>
            </w:r>
          </w:p>
        </w:tc>
        <w:tc>
          <w:tcPr>
            <w:tcW w:w="2790" w:type="dxa"/>
          </w:tcPr>
          <w:p w:rsidR="00102AC9" w:rsidRPr="00102AC9" w:rsidRDefault="00102AC9" w:rsidP="00102AC9">
            <w:pPr>
              <w:bidi/>
              <w:ind w:left="372"/>
              <w:jc w:val="center"/>
              <w:rPr>
                <w:sz w:val="28"/>
                <w:szCs w:val="28"/>
                <w:rtl/>
              </w:rPr>
            </w:pPr>
            <w:r w:rsidRPr="00102AC9">
              <w:rPr>
                <w:rFonts w:hint="cs"/>
                <w:sz w:val="28"/>
                <w:szCs w:val="28"/>
                <w:rtl/>
              </w:rPr>
              <w:t>أهلا باللي أحبه</w:t>
            </w:r>
          </w:p>
        </w:tc>
      </w:tr>
      <w:tr w:rsidR="00102AC9" w:rsidTr="003A395B">
        <w:trPr>
          <w:trHeight w:val="530"/>
        </w:trPr>
        <w:tc>
          <w:tcPr>
            <w:tcW w:w="1440" w:type="dxa"/>
            <w:vMerge/>
          </w:tcPr>
          <w:p w:rsidR="00102AC9" w:rsidRPr="00102AC9" w:rsidRDefault="00102AC9" w:rsidP="00102AC9">
            <w:pPr>
              <w:bidi/>
              <w:ind w:left="372"/>
              <w:jc w:val="center"/>
              <w:rPr>
                <w:sz w:val="28"/>
                <w:szCs w:val="28"/>
                <w:rtl/>
              </w:rPr>
            </w:pPr>
          </w:p>
        </w:tc>
        <w:tc>
          <w:tcPr>
            <w:tcW w:w="2880" w:type="dxa"/>
            <w:vMerge/>
          </w:tcPr>
          <w:p w:rsidR="00102AC9" w:rsidRPr="00102AC9" w:rsidRDefault="00102AC9" w:rsidP="00102AC9">
            <w:pPr>
              <w:bidi/>
              <w:ind w:left="372"/>
              <w:jc w:val="center"/>
              <w:rPr>
                <w:sz w:val="28"/>
                <w:szCs w:val="28"/>
                <w:rtl/>
              </w:rPr>
            </w:pPr>
          </w:p>
        </w:tc>
        <w:tc>
          <w:tcPr>
            <w:tcW w:w="1440" w:type="dxa"/>
          </w:tcPr>
          <w:p w:rsidR="00102AC9" w:rsidRPr="00102AC9" w:rsidRDefault="00102AC9" w:rsidP="00102AC9">
            <w:pPr>
              <w:bidi/>
              <w:ind w:left="372"/>
              <w:jc w:val="center"/>
              <w:rPr>
                <w:sz w:val="28"/>
                <w:szCs w:val="28"/>
                <w:rtl/>
              </w:rPr>
            </w:pPr>
            <w:r w:rsidRPr="00102AC9">
              <w:rPr>
                <w:rFonts w:hint="cs"/>
                <w:sz w:val="28"/>
                <w:szCs w:val="28"/>
                <w:rtl/>
              </w:rPr>
              <w:t>بيبو</w:t>
            </w:r>
          </w:p>
        </w:tc>
        <w:tc>
          <w:tcPr>
            <w:tcW w:w="2790" w:type="dxa"/>
          </w:tcPr>
          <w:p w:rsidR="00102AC9" w:rsidRPr="00102AC9" w:rsidRDefault="00102AC9" w:rsidP="00102AC9">
            <w:pPr>
              <w:bidi/>
              <w:ind w:left="372"/>
              <w:jc w:val="center"/>
              <w:rPr>
                <w:sz w:val="28"/>
                <w:szCs w:val="28"/>
                <w:rtl/>
              </w:rPr>
            </w:pPr>
            <w:r w:rsidRPr="00102AC9">
              <w:rPr>
                <w:rFonts w:hint="cs"/>
                <w:sz w:val="28"/>
                <w:szCs w:val="28"/>
                <w:rtl/>
              </w:rPr>
              <w:t>في أودتك إبقى إستني</w:t>
            </w:r>
          </w:p>
        </w:tc>
      </w:tr>
      <w:tr w:rsidR="00102AC9" w:rsidTr="003A395B">
        <w:trPr>
          <w:trHeight w:val="622"/>
        </w:trPr>
        <w:tc>
          <w:tcPr>
            <w:tcW w:w="1440" w:type="dxa"/>
            <w:vMerge/>
          </w:tcPr>
          <w:p w:rsidR="00102AC9" w:rsidRPr="00102AC9" w:rsidRDefault="00102AC9" w:rsidP="00102AC9">
            <w:pPr>
              <w:bidi/>
              <w:ind w:left="372"/>
              <w:jc w:val="center"/>
              <w:rPr>
                <w:sz w:val="28"/>
                <w:szCs w:val="28"/>
                <w:rtl/>
              </w:rPr>
            </w:pPr>
          </w:p>
        </w:tc>
        <w:tc>
          <w:tcPr>
            <w:tcW w:w="2880" w:type="dxa"/>
            <w:vMerge/>
          </w:tcPr>
          <w:p w:rsidR="00102AC9" w:rsidRPr="00102AC9" w:rsidRDefault="00102AC9" w:rsidP="00102AC9">
            <w:pPr>
              <w:bidi/>
              <w:ind w:left="372"/>
              <w:jc w:val="center"/>
              <w:rPr>
                <w:sz w:val="28"/>
                <w:szCs w:val="28"/>
                <w:rtl/>
              </w:rPr>
            </w:pPr>
          </w:p>
        </w:tc>
        <w:tc>
          <w:tcPr>
            <w:tcW w:w="1440" w:type="dxa"/>
          </w:tcPr>
          <w:p w:rsidR="00102AC9" w:rsidRPr="00102AC9" w:rsidRDefault="00102AC9" w:rsidP="00102AC9">
            <w:pPr>
              <w:bidi/>
              <w:ind w:left="372"/>
              <w:jc w:val="center"/>
              <w:rPr>
                <w:sz w:val="28"/>
                <w:szCs w:val="28"/>
                <w:rtl/>
              </w:rPr>
            </w:pPr>
            <w:r w:rsidRPr="00102AC9">
              <w:rPr>
                <w:rFonts w:hint="cs"/>
                <w:sz w:val="28"/>
                <w:szCs w:val="28"/>
                <w:rtl/>
              </w:rPr>
              <w:t>بتينا</w:t>
            </w:r>
          </w:p>
        </w:tc>
        <w:tc>
          <w:tcPr>
            <w:tcW w:w="2790" w:type="dxa"/>
          </w:tcPr>
          <w:p w:rsidR="00102AC9" w:rsidRPr="00102AC9" w:rsidRDefault="00102AC9" w:rsidP="00102AC9">
            <w:pPr>
              <w:bidi/>
              <w:ind w:left="372"/>
              <w:jc w:val="center"/>
              <w:rPr>
                <w:sz w:val="28"/>
                <w:szCs w:val="28"/>
                <w:rtl/>
              </w:rPr>
            </w:pPr>
            <w:r w:rsidRPr="00102AC9">
              <w:rPr>
                <w:rFonts w:hint="cs"/>
                <w:sz w:val="28"/>
                <w:szCs w:val="28"/>
                <w:rtl/>
              </w:rPr>
              <w:t>آه ياللي مجنني</w:t>
            </w:r>
          </w:p>
        </w:tc>
      </w:tr>
    </w:tbl>
    <w:p w:rsidR="00102AC9" w:rsidRPr="00102AC9" w:rsidRDefault="00102AC9" w:rsidP="00934809">
      <w:pPr>
        <w:bidi/>
        <w:jc w:val="both"/>
        <w:rPr>
          <w:sz w:val="28"/>
          <w:szCs w:val="28"/>
        </w:rPr>
      </w:pPr>
      <w:r>
        <w:rPr>
          <w:rFonts w:hint="cs"/>
          <w:sz w:val="28"/>
          <w:szCs w:val="28"/>
          <w:rtl/>
        </w:rPr>
        <w:t>وفي أحد مشاهد الفصل الثالث من نفس المسرحية (البروكة) استخدم تعدد التصويت كالتالي:</w:t>
      </w:r>
    </w:p>
    <w:tbl>
      <w:tblPr>
        <w:bidiVisual/>
        <w:tblW w:w="855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2"/>
        <w:gridCol w:w="2843"/>
        <w:gridCol w:w="1442"/>
        <w:gridCol w:w="2823"/>
      </w:tblGrid>
      <w:tr w:rsidR="00102AC9" w:rsidTr="003D2C61">
        <w:trPr>
          <w:trHeight w:val="128"/>
          <w:jc w:val="center"/>
        </w:trPr>
        <w:tc>
          <w:tcPr>
            <w:tcW w:w="1442" w:type="dxa"/>
          </w:tcPr>
          <w:p w:rsidR="00102AC9" w:rsidRPr="00102AC9" w:rsidRDefault="00102AC9" w:rsidP="00102AC9">
            <w:pPr>
              <w:bidi/>
              <w:ind w:left="372"/>
              <w:jc w:val="center"/>
              <w:rPr>
                <w:b/>
                <w:bCs/>
                <w:sz w:val="28"/>
                <w:szCs w:val="28"/>
                <w:rtl/>
              </w:rPr>
            </w:pPr>
            <w:r w:rsidRPr="00102AC9">
              <w:rPr>
                <w:rFonts w:hint="cs"/>
                <w:b/>
                <w:bCs/>
                <w:sz w:val="28"/>
                <w:szCs w:val="28"/>
                <w:rtl/>
              </w:rPr>
              <w:t>الشخصية</w:t>
            </w:r>
          </w:p>
        </w:tc>
        <w:tc>
          <w:tcPr>
            <w:tcW w:w="2843" w:type="dxa"/>
          </w:tcPr>
          <w:p w:rsidR="00102AC9" w:rsidRPr="00102AC9" w:rsidRDefault="00102AC9" w:rsidP="00102AC9">
            <w:pPr>
              <w:bidi/>
              <w:ind w:left="372"/>
              <w:jc w:val="center"/>
              <w:rPr>
                <w:b/>
                <w:bCs/>
                <w:sz w:val="28"/>
                <w:szCs w:val="28"/>
                <w:rtl/>
              </w:rPr>
            </w:pPr>
            <w:r w:rsidRPr="00102AC9">
              <w:rPr>
                <w:rFonts w:hint="cs"/>
                <w:b/>
                <w:bCs/>
                <w:sz w:val="28"/>
                <w:szCs w:val="28"/>
                <w:rtl/>
              </w:rPr>
              <w:t>صوت أول</w:t>
            </w:r>
          </w:p>
        </w:tc>
        <w:tc>
          <w:tcPr>
            <w:tcW w:w="1442" w:type="dxa"/>
          </w:tcPr>
          <w:p w:rsidR="00102AC9" w:rsidRPr="00102AC9" w:rsidRDefault="00102AC9" w:rsidP="00102AC9">
            <w:pPr>
              <w:bidi/>
              <w:ind w:left="372"/>
              <w:jc w:val="center"/>
              <w:rPr>
                <w:b/>
                <w:bCs/>
                <w:sz w:val="28"/>
                <w:szCs w:val="28"/>
                <w:rtl/>
              </w:rPr>
            </w:pPr>
            <w:r w:rsidRPr="00102AC9">
              <w:rPr>
                <w:rFonts w:hint="cs"/>
                <w:b/>
                <w:bCs/>
                <w:sz w:val="28"/>
                <w:szCs w:val="28"/>
                <w:rtl/>
              </w:rPr>
              <w:t>الشخصية</w:t>
            </w:r>
          </w:p>
        </w:tc>
        <w:tc>
          <w:tcPr>
            <w:tcW w:w="2823" w:type="dxa"/>
          </w:tcPr>
          <w:p w:rsidR="00102AC9" w:rsidRPr="00102AC9" w:rsidRDefault="00102AC9" w:rsidP="00102AC9">
            <w:pPr>
              <w:bidi/>
              <w:ind w:left="372"/>
              <w:jc w:val="center"/>
              <w:rPr>
                <w:b/>
                <w:bCs/>
                <w:sz w:val="28"/>
                <w:szCs w:val="28"/>
                <w:rtl/>
              </w:rPr>
            </w:pPr>
            <w:r w:rsidRPr="00102AC9">
              <w:rPr>
                <w:rFonts w:hint="cs"/>
                <w:b/>
                <w:bCs/>
                <w:sz w:val="28"/>
                <w:szCs w:val="28"/>
                <w:rtl/>
              </w:rPr>
              <w:t>صوت ثاني</w:t>
            </w:r>
          </w:p>
        </w:tc>
      </w:tr>
      <w:tr w:rsidR="005E6E3F" w:rsidTr="003D2C61">
        <w:trPr>
          <w:trHeight w:val="222"/>
          <w:jc w:val="center"/>
        </w:trPr>
        <w:tc>
          <w:tcPr>
            <w:tcW w:w="1442" w:type="dxa"/>
            <w:vMerge w:val="restart"/>
          </w:tcPr>
          <w:p w:rsidR="005E6E3F" w:rsidRPr="00102AC9" w:rsidRDefault="005E6E3F" w:rsidP="00102AC9">
            <w:pPr>
              <w:bidi/>
              <w:ind w:left="372"/>
              <w:jc w:val="center"/>
              <w:rPr>
                <w:sz w:val="28"/>
                <w:szCs w:val="28"/>
                <w:rtl/>
              </w:rPr>
            </w:pPr>
            <w:r>
              <w:rPr>
                <w:rFonts w:hint="cs"/>
                <w:sz w:val="28"/>
                <w:szCs w:val="28"/>
                <w:rtl/>
              </w:rPr>
              <w:t>روكو</w:t>
            </w:r>
          </w:p>
        </w:tc>
        <w:tc>
          <w:tcPr>
            <w:tcW w:w="2843" w:type="dxa"/>
            <w:vMerge w:val="restart"/>
          </w:tcPr>
          <w:p w:rsidR="005E6E3F" w:rsidRDefault="005E6E3F" w:rsidP="001A1FAB">
            <w:pPr>
              <w:bidi/>
              <w:rPr>
                <w:sz w:val="28"/>
                <w:szCs w:val="28"/>
                <w:rtl/>
              </w:rPr>
            </w:pPr>
            <w:r>
              <w:rPr>
                <w:rFonts w:hint="cs"/>
                <w:sz w:val="28"/>
                <w:szCs w:val="28"/>
                <w:rtl/>
              </w:rPr>
              <w:t>عاوز يجيب له نحس اليوم</w:t>
            </w:r>
          </w:p>
          <w:p w:rsidR="005E6E3F" w:rsidRDefault="005E6E3F" w:rsidP="001A1FAB">
            <w:pPr>
              <w:bidi/>
              <w:rPr>
                <w:sz w:val="28"/>
                <w:szCs w:val="28"/>
                <w:rtl/>
              </w:rPr>
            </w:pPr>
            <w:r>
              <w:rPr>
                <w:rFonts w:hint="cs"/>
                <w:sz w:val="28"/>
                <w:szCs w:val="28"/>
                <w:rtl/>
              </w:rPr>
              <w:t>م الديل للراس ضرب</w:t>
            </w:r>
          </w:p>
          <w:p w:rsidR="005E6E3F" w:rsidRPr="00102AC9" w:rsidRDefault="005E6E3F" w:rsidP="001A1FAB">
            <w:pPr>
              <w:bidi/>
              <w:rPr>
                <w:sz w:val="28"/>
                <w:szCs w:val="28"/>
                <w:rtl/>
              </w:rPr>
            </w:pPr>
            <w:r>
              <w:rPr>
                <w:rFonts w:hint="cs"/>
                <w:sz w:val="28"/>
                <w:szCs w:val="28"/>
                <w:rtl/>
              </w:rPr>
              <w:t>نفير، نارالسعير ، ده مين يطير</w:t>
            </w:r>
          </w:p>
        </w:tc>
        <w:tc>
          <w:tcPr>
            <w:tcW w:w="1442" w:type="dxa"/>
          </w:tcPr>
          <w:p w:rsidR="005E6E3F" w:rsidRPr="00102AC9" w:rsidRDefault="005E6E3F" w:rsidP="00102AC9">
            <w:pPr>
              <w:bidi/>
              <w:ind w:left="372"/>
              <w:jc w:val="center"/>
              <w:rPr>
                <w:sz w:val="28"/>
                <w:szCs w:val="28"/>
                <w:rtl/>
              </w:rPr>
            </w:pPr>
            <w:r>
              <w:rPr>
                <w:rFonts w:hint="cs"/>
                <w:sz w:val="28"/>
                <w:szCs w:val="28"/>
                <w:rtl/>
              </w:rPr>
              <w:t>بتينا</w:t>
            </w:r>
          </w:p>
        </w:tc>
        <w:tc>
          <w:tcPr>
            <w:tcW w:w="2823" w:type="dxa"/>
          </w:tcPr>
          <w:p w:rsidR="005E6E3F" w:rsidRPr="00102AC9" w:rsidRDefault="005E6E3F" w:rsidP="005E6E3F">
            <w:pPr>
              <w:bidi/>
              <w:ind w:left="372"/>
              <w:jc w:val="center"/>
              <w:rPr>
                <w:sz w:val="28"/>
                <w:szCs w:val="28"/>
                <w:rtl/>
              </w:rPr>
            </w:pPr>
            <w:r>
              <w:rPr>
                <w:rFonts w:hint="cs"/>
                <w:sz w:val="28"/>
                <w:szCs w:val="28"/>
                <w:rtl/>
              </w:rPr>
              <w:t>ياللا بينا</w:t>
            </w:r>
          </w:p>
        </w:tc>
      </w:tr>
      <w:tr w:rsidR="005E6E3F" w:rsidTr="003D2C61">
        <w:trPr>
          <w:trHeight w:val="270"/>
          <w:jc w:val="center"/>
        </w:trPr>
        <w:tc>
          <w:tcPr>
            <w:tcW w:w="1442" w:type="dxa"/>
            <w:vMerge/>
          </w:tcPr>
          <w:p w:rsidR="005E6E3F" w:rsidRPr="00102AC9" w:rsidRDefault="005E6E3F" w:rsidP="00102AC9">
            <w:pPr>
              <w:bidi/>
              <w:ind w:left="372"/>
              <w:jc w:val="center"/>
              <w:rPr>
                <w:sz w:val="28"/>
                <w:szCs w:val="28"/>
                <w:rtl/>
              </w:rPr>
            </w:pPr>
          </w:p>
        </w:tc>
        <w:tc>
          <w:tcPr>
            <w:tcW w:w="2843" w:type="dxa"/>
            <w:vMerge/>
          </w:tcPr>
          <w:p w:rsidR="005E6E3F" w:rsidRPr="00102AC9" w:rsidRDefault="005E6E3F" w:rsidP="00102AC9">
            <w:pPr>
              <w:bidi/>
              <w:ind w:left="372"/>
              <w:jc w:val="center"/>
              <w:rPr>
                <w:sz w:val="28"/>
                <w:szCs w:val="28"/>
                <w:rtl/>
              </w:rPr>
            </w:pPr>
          </w:p>
        </w:tc>
        <w:tc>
          <w:tcPr>
            <w:tcW w:w="1442" w:type="dxa"/>
          </w:tcPr>
          <w:p w:rsidR="005E6E3F" w:rsidRPr="00102AC9" w:rsidRDefault="005E6E3F" w:rsidP="00102AC9">
            <w:pPr>
              <w:bidi/>
              <w:ind w:left="372"/>
              <w:jc w:val="center"/>
              <w:rPr>
                <w:sz w:val="28"/>
                <w:szCs w:val="28"/>
                <w:rtl/>
              </w:rPr>
            </w:pPr>
            <w:r>
              <w:rPr>
                <w:rFonts w:hint="cs"/>
                <w:sz w:val="28"/>
                <w:szCs w:val="28"/>
                <w:rtl/>
              </w:rPr>
              <w:t>بيبو</w:t>
            </w:r>
          </w:p>
        </w:tc>
        <w:tc>
          <w:tcPr>
            <w:tcW w:w="2823" w:type="dxa"/>
          </w:tcPr>
          <w:p w:rsidR="005E6E3F" w:rsidRPr="00102AC9" w:rsidRDefault="005E6E3F" w:rsidP="00102AC9">
            <w:pPr>
              <w:bidi/>
              <w:ind w:left="372"/>
              <w:jc w:val="center"/>
              <w:rPr>
                <w:sz w:val="28"/>
                <w:szCs w:val="28"/>
                <w:rtl/>
              </w:rPr>
            </w:pPr>
            <w:r>
              <w:rPr>
                <w:rFonts w:hint="cs"/>
                <w:sz w:val="28"/>
                <w:szCs w:val="28"/>
                <w:rtl/>
              </w:rPr>
              <w:t>إستني حبة</w:t>
            </w:r>
          </w:p>
        </w:tc>
      </w:tr>
      <w:tr w:rsidR="005E6E3F" w:rsidTr="003D2C61">
        <w:trPr>
          <w:trHeight w:val="200"/>
          <w:jc w:val="center"/>
        </w:trPr>
        <w:tc>
          <w:tcPr>
            <w:tcW w:w="1442" w:type="dxa"/>
            <w:vMerge/>
          </w:tcPr>
          <w:p w:rsidR="005E6E3F" w:rsidRPr="00102AC9" w:rsidRDefault="005E6E3F" w:rsidP="00102AC9">
            <w:pPr>
              <w:bidi/>
              <w:ind w:left="372"/>
              <w:jc w:val="center"/>
              <w:rPr>
                <w:sz w:val="28"/>
                <w:szCs w:val="28"/>
                <w:rtl/>
              </w:rPr>
            </w:pPr>
          </w:p>
        </w:tc>
        <w:tc>
          <w:tcPr>
            <w:tcW w:w="2843" w:type="dxa"/>
            <w:vMerge/>
          </w:tcPr>
          <w:p w:rsidR="005E6E3F" w:rsidRPr="00102AC9" w:rsidRDefault="005E6E3F" w:rsidP="00102AC9">
            <w:pPr>
              <w:bidi/>
              <w:ind w:left="372"/>
              <w:jc w:val="center"/>
              <w:rPr>
                <w:sz w:val="28"/>
                <w:szCs w:val="28"/>
                <w:rtl/>
              </w:rPr>
            </w:pPr>
          </w:p>
        </w:tc>
        <w:tc>
          <w:tcPr>
            <w:tcW w:w="1442" w:type="dxa"/>
          </w:tcPr>
          <w:p w:rsidR="005E6E3F" w:rsidRPr="00102AC9" w:rsidRDefault="005E6E3F" w:rsidP="00102AC9">
            <w:pPr>
              <w:bidi/>
              <w:ind w:left="372"/>
              <w:jc w:val="center"/>
              <w:rPr>
                <w:sz w:val="28"/>
                <w:szCs w:val="28"/>
                <w:rtl/>
              </w:rPr>
            </w:pPr>
            <w:r>
              <w:rPr>
                <w:rFonts w:hint="cs"/>
                <w:sz w:val="28"/>
                <w:szCs w:val="28"/>
                <w:rtl/>
              </w:rPr>
              <w:t>بتينا</w:t>
            </w:r>
          </w:p>
        </w:tc>
        <w:tc>
          <w:tcPr>
            <w:tcW w:w="2823" w:type="dxa"/>
          </w:tcPr>
          <w:p w:rsidR="005E6E3F" w:rsidRPr="00102AC9" w:rsidRDefault="005E6E3F" w:rsidP="00102AC9">
            <w:pPr>
              <w:bidi/>
              <w:ind w:left="372"/>
              <w:jc w:val="center"/>
              <w:rPr>
                <w:sz w:val="28"/>
                <w:szCs w:val="28"/>
                <w:rtl/>
              </w:rPr>
            </w:pPr>
            <w:r>
              <w:rPr>
                <w:rFonts w:hint="cs"/>
                <w:sz w:val="28"/>
                <w:szCs w:val="28"/>
                <w:rtl/>
              </w:rPr>
              <w:t>إيه جرالك</w:t>
            </w:r>
          </w:p>
        </w:tc>
      </w:tr>
      <w:tr w:rsidR="005E6E3F" w:rsidTr="003D2C61">
        <w:trPr>
          <w:trHeight w:val="219"/>
          <w:jc w:val="center"/>
        </w:trPr>
        <w:tc>
          <w:tcPr>
            <w:tcW w:w="1442" w:type="dxa"/>
            <w:vMerge/>
          </w:tcPr>
          <w:p w:rsidR="005E6E3F" w:rsidRPr="00102AC9" w:rsidRDefault="005E6E3F" w:rsidP="00102AC9">
            <w:pPr>
              <w:bidi/>
              <w:ind w:left="372"/>
              <w:jc w:val="center"/>
              <w:rPr>
                <w:sz w:val="28"/>
                <w:szCs w:val="28"/>
                <w:rtl/>
              </w:rPr>
            </w:pPr>
          </w:p>
        </w:tc>
        <w:tc>
          <w:tcPr>
            <w:tcW w:w="2843" w:type="dxa"/>
            <w:vMerge/>
          </w:tcPr>
          <w:p w:rsidR="005E6E3F" w:rsidRPr="00102AC9" w:rsidRDefault="005E6E3F" w:rsidP="00102AC9">
            <w:pPr>
              <w:bidi/>
              <w:ind w:left="372"/>
              <w:jc w:val="center"/>
              <w:rPr>
                <w:sz w:val="28"/>
                <w:szCs w:val="28"/>
                <w:rtl/>
              </w:rPr>
            </w:pPr>
          </w:p>
        </w:tc>
        <w:tc>
          <w:tcPr>
            <w:tcW w:w="1442" w:type="dxa"/>
          </w:tcPr>
          <w:p w:rsidR="005E6E3F" w:rsidRDefault="005E6E3F" w:rsidP="00102AC9">
            <w:pPr>
              <w:bidi/>
              <w:ind w:left="372"/>
              <w:jc w:val="center"/>
              <w:rPr>
                <w:sz w:val="28"/>
                <w:szCs w:val="28"/>
                <w:rtl/>
              </w:rPr>
            </w:pPr>
            <w:r>
              <w:rPr>
                <w:rFonts w:hint="cs"/>
                <w:sz w:val="28"/>
                <w:szCs w:val="28"/>
                <w:rtl/>
              </w:rPr>
              <w:t>بيبو</w:t>
            </w:r>
          </w:p>
        </w:tc>
        <w:tc>
          <w:tcPr>
            <w:tcW w:w="2823" w:type="dxa"/>
          </w:tcPr>
          <w:p w:rsidR="005E6E3F" w:rsidRDefault="005E6E3F" w:rsidP="00102AC9">
            <w:pPr>
              <w:bidi/>
              <w:ind w:left="372"/>
              <w:jc w:val="center"/>
              <w:rPr>
                <w:sz w:val="28"/>
                <w:szCs w:val="28"/>
                <w:rtl/>
              </w:rPr>
            </w:pPr>
            <w:r>
              <w:rPr>
                <w:rFonts w:hint="cs"/>
                <w:sz w:val="28"/>
                <w:szCs w:val="28"/>
                <w:rtl/>
              </w:rPr>
              <w:t>بس رجلي</w:t>
            </w:r>
          </w:p>
        </w:tc>
      </w:tr>
      <w:tr w:rsidR="005E6E3F" w:rsidTr="003D2C61">
        <w:trPr>
          <w:trHeight w:val="231"/>
          <w:jc w:val="center"/>
        </w:trPr>
        <w:tc>
          <w:tcPr>
            <w:tcW w:w="1442" w:type="dxa"/>
            <w:vMerge w:val="restart"/>
          </w:tcPr>
          <w:p w:rsidR="005E6E3F" w:rsidRPr="00102AC9" w:rsidRDefault="005E6E3F" w:rsidP="00102AC9">
            <w:pPr>
              <w:bidi/>
              <w:ind w:left="372"/>
              <w:jc w:val="center"/>
              <w:rPr>
                <w:sz w:val="28"/>
                <w:szCs w:val="28"/>
                <w:rtl/>
              </w:rPr>
            </w:pPr>
            <w:r>
              <w:rPr>
                <w:rFonts w:hint="cs"/>
                <w:sz w:val="28"/>
                <w:szCs w:val="28"/>
                <w:rtl/>
              </w:rPr>
              <w:t>لوران</w:t>
            </w:r>
          </w:p>
        </w:tc>
        <w:tc>
          <w:tcPr>
            <w:tcW w:w="2843" w:type="dxa"/>
            <w:vMerge w:val="restart"/>
          </w:tcPr>
          <w:p w:rsidR="005E6E3F" w:rsidRDefault="005E6E3F" w:rsidP="001A1FAB">
            <w:pPr>
              <w:bidi/>
              <w:rPr>
                <w:sz w:val="28"/>
                <w:szCs w:val="28"/>
                <w:rtl/>
              </w:rPr>
            </w:pPr>
            <w:r>
              <w:rPr>
                <w:rFonts w:hint="cs"/>
                <w:sz w:val="28"/>
                <w:szCs w:val="28"/>
                <w:rtl/>
              </w:rPr>
              <w:t xml:space="preserve">لحن المغازلة بدون تأخير، </w:t>
            </w:r>
          </w:p>
          <w:p w:rsidR="005E6E3F" w:rsidRDefault="005E6E3F" w:rsidP="001A1FAB">
            <w:pPr>
              <w:bidi/>
              <w:rPr>
                <w:sz w:val="28"/>
                <w:szCs w:val="28"/>
                <w:rtl/>
              </w:rPr>
            </w:pPr>
            <w:r>
              <w:rPr>
                <w:rFonts w:hint="cs"/>
                <w:sz w:val="28"/>
                <w:szCs w:val="28"/>
                <w:rtl/>
              </w:rPr>
              <w:t>يمكن يفيده التفكير ،</w:t>
            </w:r>
          </w:p>
          <w:p w:rsidR="005E6E3F" w:rsidRDefault="005E6E3F" w:rsidP="001A1FAB">
            <w:pPr>
              <w:bidi/>
              <w:rPr>
                <w:sz w:val="28"/>
                <w:szCs w:val="28"/>
                <w:rtl/>
              </w:rPr>
            </w:pPr>
            <w:r>
              <w:rPr>
                <w:rFonts w:hint="cs"/>
                <w:sz w:val="28"/>
                <w:szCs w:val="28"/>
                <w:rtl/>
              </w:rPr>
              <w:t>لما أشوف وش الحبيب ،</w:t>
            </w:r>
          </w:p>
          <w:p w:rsidR="005E6E3F" w:rsidRDefault="005E6E3F" w:rsidP="001A1FAB">
            <w:pPr>
              <w:bidi/>
              <w:rPr>
                <w:sz w:val="28"/>
                <w:szCs w:val="28"/>
                <w:rtl/>
              </w:rPr>
            </w:pPr>
            <w:r>
              <w:rPr>
                <w:rFonts w:hint="cs"/>
                <w:sz w:val="28"/>
                <w:szCs w:val="28"/>
                <w:rtl/>
              </w:rPr>
              <w:t>ماأعرفشي ليه ركبي تسيب ،</w:t>
            </w:r>
          </w:p>
          <w:p w:rsidR="005E6E3F" w:rsidRDefault="005E6E3F" w:rsidP="001A1FAB">
            <w:pPr>
              <w:bidi/>
              <w:rPr>
                <w:sz w:val="28"/>
                <w:szCs w:val="28"/>
                <w:rtl/>
              </w:rPr>
            </w:pPr>
            <w:r>
              <w:rPr>
                <w:rFonts w:hint="cs"/>
                <w:sz w:val="28"/>
                <w:szCs w:val="28"/>
                <w:rtl/>
              </w:rPr>
              <w:t xml:space="preserve">أنا كمان الكهربا ، </w:t>
            </w:r>
          </w:p>
          <w:p w:rsidR="005E6E3F" w:rsidRDefault="005E6E3F" w:rsidP="001A1FAB">
            <w:pPr>
              <w:bidi/>
              <w:rPr>
                <w:sz w:val="28"/>
                <w:szCs w:val="28"/>
                <w:rtl/>
              </w:rPr>
            </w:pPr>
            <w:r>
              <w:rPr>
                <w:rFonts w:hint="cs"/>
                <w:sz w:val="28"/>
                <w:szCs w:val="28"/>
                <w:rtl/>
              </w:rPr>
              <w:t>تلدعني زي العقر</w:t>
            </w:r>
          </w:p>
          <w:p w:rsidR="005E6E3F" w:rsidRDefault="005E6E3F" w:rsidP="001A1FAB">
            <w:pPr>
              <w:bidi/>
              <w:rPr>
                <w:sz w:val="28"/>
                <w:szCs w:val="28"/>
                <w:rtl/>
              </w:rPr>
            </w:pPr>
            <w:r>
              <w:rPr>
                <w:rFonts w:hint="cs"/>
                <w:sz w:val="28"/>
                <w:szCs w:val="28"/>
                <w:rtl/>
              </w:rPr>
              <w:t xml:space="preserve">من نظرتك قلبي يدق ، </w:t>
            </w:r>
          </w:p>
          <w:p w:rsidR="005E6E3F" w:rsidRDefault="005E6E3F" w:rsidP="001A1FAB">
            <w:pPr>
              <w:bidi/>
              <w:rPr>
                <w:sz w:val="28"/>
                <w:szCs w:val="28"/>
                <w:rtl/>
              </w:rPr>
            </w:pPr>
            <w:r>
              <w:rPr>
                <w:rFonts w:hint="cs"/>
                <w:sz w:val="28"/>
                <w:szCs w:val="28"/>
                <w:rtl/>
              </w:rPr>
              <w:t>أعمل إيه بقول يحق ،</w:t>
            </w:r>
          </w:p>
          <w:p w:rsidR="005E6E3F" w:rsidRDefault="005E6E3F" w:rsidP="001A1FAB">
            <w:pPr>
              <w:bidi/>
              <w:rPr>
                <w:sz w:val="28"/>
                <w:szCs w:val="28"/>
                <w:rtl/>
              </w:rPr>
            </w:pPr>
            <w:r>
              <w:rPr>
                <w:rFonts w:hint="cs"/>
                <w:sz w:val="28"/>
                <w:szCs w:val="28"/>
                <w:rtl/>
              </w:rPr>
              <w:t>لما أسمعك تتكلمي ،</w:t>
            </w:r>
          </w:p>
          <w:p w:rsidR="005E6E3F" w:rsidRDefault="005E6E3F" w:rsidP="005E6E3F">
            <w:pPr>
              <w:bidi/>
              <w:rPr>
                <w:sz w:val="28"/>
                <w:szCs w:val="28"/>
                <w:rtl/>
              </w:rPr>
            </w:pPr>
            <w:r>
              <w:rPr>
                <w:rFonts w:hint="cs"/>
                <w:sz w:val="28"/>
                <w:szCs w:val="28"/>
                <w:rtl/>
              </w:rPr>
              <w:t>ماأعرفش إيه بيغزني ،</w:t>
            </w:r>
          </w:p>
          <w:p w:rsidR="005E6E3F" w:rsidRDefault="005E6E3F" w:rsidP="005E6E3F">
            <w:pPr>
              <w:bidi/>
              <w:rPr>
                <w:sz w:val="28"/>
                <w:szCs w:val="28"/>
                <w:rtl/>
              </w:rPr>
            </w:pPr>
            <w:r>
              <w:rPr>
                <w:rFonts w:hint="cs"/>
                <w:sz w:val="28"/>
                <w:szCs w:val="28"/>
                <w:rtl/>
              </w:rPr>
              <w:t>لما أشوف وش الحبيب ،</w:t>
            </w:r>
          </w:p>
          <w:p w:rsidR="003D2C61" w:rsidRPr="003D2C61" w:rsidRDefault="005E6E3F" w:rsidP="00F6016A">
            <w:pPr>
              <w:bidi/>
              <w:rPr>
                <w:sz w:val="28"/>
                <w:szCs w:val="28"/>
                <w:rtl/>
              </w:rPr>
            </w:pPr>
            <w:r>
              <w:rPr>
                <w:rFonts w:hint="cs"/>
                <w:sz w:val="28"/>
                <w:szCs w:val="28"/>
                <w:rtl/>
              </w:rPr>
              <w:t>ماأعرفشي ليه ركبي تسيب.</w:t>
            </w:r>
          </w:p>
        </w:tc>
        <w:tc>
          <w:tcPr>
            <w:tcW w:w="1442" w:type="dxa"/>
          </w:tcPr>
          <w:p w:rsidR="005E6E3F" w:rsidRPr="00102AC9" w:rsidRDefault="005E6E3F" w:rsidP="00102AC9">
            <w:pPr>
              <w:bidi/>
              <w:ind w:left="372"/>
              <w:jc w:val="center"/>
              <w:rPr>
                <w:sz w:val="28"/>
                <w:szCs w:val="28"/>
                <w:rtl/>
              </w:rPr>
            </w:pPr>
            <w:r>
              <w:rPr>
                <w:rFonts w:hint="cs"/>
                <w:sz w:val="28"/>
                <w:szCs w:val="28"/>
                <w:rtl/>
              </w:rPr>
              <w:t>بتينا</w:t>
            </w:r>
          </w:p>
        </w:tc>
        <w:tc>
          <w:tcPr>
            <w:tcW w:w="2823" w:type="dxa"/>
          </w:tcPr>
          <w:p w:rsidR="005E6E3F" w:rsidRPr="00102AC9" w:rsidRDefault="005E6E3F" w:rsidP="005E6E3F">
            <w:pPr>
              <w:bidi/>
              <w:rPr>
                <w:sz w:val="28"/>
                <w:szCs w:val="28"/>
                <w:rtl/>
              </w:rPr>
            </w:pPr>
            <w:r>
              <w:rPr>
                <w:rFonts w:hint="cs"/>
                <w:sz w:val="28"/>
                <w:szCs w:val="28"/>
                <w:rtl/>
              </w:rPr>
              <w:t>مالها رجلك ، مالها رجلك؟</w:t>
            </w:r>
          </w:p>
        </w:tc>
      </w:tr>
      <w:tr w:rsidR="005E6E3F" w:rsidTr="003D2C61">
        <w:trPr>
          <w:trHeight w:val="216"/>
          <w:jc w:val="center"/>
        </w:trPr>
        <w:tc>
          <w:tcPr>
            <w:tcW w:w="1442" w:type="dxa"/>
            <w:vMerge/>
          </w:tcPr>
          <w:p w:rsidR="005E6E3F" w:rsidRDefault="005E6E3F" w:rsidP="00102AC9">
            <w:pPr>
              <w:bidi/>
              <w:ind w:left="372"/>
              <w:jc w:val="center"/>
              <w:rPr>
                <w:sz w:val="28"/>
                <w:szCs w:val="28"/>
                <w:rtl/>
              </w:rPr>
            </w:pPr>
          </w:p>
        </w:tc>
        <w:tc>
          <w:tcPr>
            <w:tcW w:w="2843" w:type="dxa"/>
            <w:vMerge/>
          </w:tcPr>
          <w:p w:rsidR="005E6E3F" w:rsidRDefault="005E6E3F" w:rsidP="001A1FAB">
            <w:pPr>
              <w:bidi/>
              <w:rPr>
                <w:sz w:val="28"/>
                <w:szCs w:val="28"/>
                <w:rtl/>
              </w:rPr>
            </w:pPr>
          </w:p>
        </w:tc>
        <w:tc>
          <w:tcPr>
            <w:tcW w:w="1442" w:type="dxa"/>
          </w:tcPr>
          <w:p w:rsidR="005E6E3F" w:rsidRPr="00102AC9" w:rsidRDefault="005E6E3F" w:rsidP="00102AC9">
            <w:pPr>
              <w:bidi/>
              <w:ind w:left="372"/>
              <w:jc w:val="center"/>
              <w:rPr>
                <w:sz w:val="28"/>
                <w:szCs w:val="28"/>
                <w:rtl/>
              </w:rPr>
            </w:pPr>
            <w:r>
              <w:rPr>
                <w:rFonts w:hint="cs"/>
                <w:sz w:val="28"/>
                <w:szCs w:val="28"/>
                <w:rtl/>
              </w:rPr>
              <w:t>بيبو</w:t>
            </w:r>
          </w:p>
        </w:tc>
        <w:tc>
          <w:tcPr>
            <w:tcW w:w="2823" w:type="dxa"/>
          </w:tcPr>
          <w:p w:rsidR="005E6E3F" w:rsidRDefault="005E6E3F" w:rsidP="005E6E3F">
            <w:pPr>
              <w:bidi/>
              <w:ind w:left="372"/>
              <w:jc w:val="center"/>
              <w:rPr>
                <w:sz w:val="28"/>
                <w:szCs w:val="28"/>
                <w:rtl/>
              </w:rPr>
            </w:pPr>
            <w:r>
              <w:rPr>
                <w:rFonts w:hint="cs"/>
                <w:sz w:val="28"/>
                <w:szCs w:val="28"/>
                <w:rtl/>
              </w:rPr>
              <w:t xml:space="preserve">منملة ، </w:t>
            </w:r>
          </w:p>
          <w:p w:rsidR="005E6E3F" w:rsidRDefault="005E6E3F" w:rsidP="005E6E3F">
            <w:pPr>
              <w:bidi/>
              <w:ind w:left="372"/>
              <w:jc w:val="center"/>
              <w:rPr>
                <w:sz w:val="28"/>
                <w:szCs w:val="28"/>
                <w:rtl/>
              </w:rPr>
            </w:pPr>
            <w:r>
              <w:rPr>
                <w:rFonts w:hint="cs"/>
                <w:sz w:val="28"/>
                <w:szCs w:val="28"/>
                <w:rtl/>
              </w:rPr>
              <w:t>كل الحلاوة والسعادة والجمال ليَّ أنا ،</w:t>
            </w:r>
          </w:p>
          <w:p w:rsidR="005E6E3F" w:rsidRDefault="005E6E3F" w:rsidP="005E6E3F">
            <w:pPr>
              <w:bidi/>
              <w:ind w:left="372"/>
              <w:jc w:val="center"/>
              <w:rPr>
                <w:sz w:val="28"/>
                <w:szCs w:val="28"/>
                <w:rtl/>
              </w:rPr>
            </w:pPr>
            <w:r>
              <w:rPr>
                <w:rFonts w:hint="cs"/>
                <w:sz w:val="28"/>
                <w:szCs w:val="28"/>
                <w:rtl/>
              </w:rPr>
              <w:t>أنت السعادة والهنا ،</w:t>
            </w:r>
          </w:p>
          <w:p w:rsidR="005E6E3F" w:rsidRPr="00102AC9" w:rsidRDefault="005E6E3F" w:rsidP="005E6E3F">
            <w:pPr>
              <w:bidi/>
              <w:ind w:left="372"/>
              <w:jc w:val="center"/>
              <w:rPr>
                <w:sz w:val="28"/>
                <w:szCs w:val="28"/>
                <w:rtl/>
              </w:rPr>
            </w:pPr>
            <w:r>
              <w:rPr>
                <w:rFonts w:hint="cs"/>
                <w:sz w:val="28"/>
                <w:szCs w:val="28"/>
                <w:rtl/>
              </w:rPr>
              <w:t>أنت مرادي والمنى.</w:t>
            </w:r>
          </w:p>
        </w:tc>
      </w:tr>
      <w:tr w:rsidR="005E6E3F" w:rsidTr="003D2C61">
        <w:trPr>
          <w:trHeight w:val="216"/>
          <w:jc w:val="center"/>
        </w:trPr>
        <w:tc>
          <w:tcPr>
            <w:tcW w:w="1442" w:type="dxa"/>
            <w:vMerge/>
          </w:tcPr>
          <w:p w:rsidR="005E6E3F" w:rsidRDefault="005E6E3F" w:rsidP="00102AC9">
            <w:pPr>
              <w:bidi/>
              <w:ind w:left="372"/>
              <w:jc w:val="center"/>
              <w:rPr>
                <w:sz w:val="28"/>
                <w:szCs w:val="28"/>
                <w:rtl/>
              </w:rPr>
            </w:pPr>
          </w:p>
        </w:tc>
        <w:tc>
          <w:tcPr>
            <w:tcW w:w="2843" w:type="dxa"/>
            <w:vMerge/>
          </w:tcPr>
          <w:p w:rsidR="005E6E3F" w:rsidRDefault="005E6E3F" w:rsidP="001A1FAB">
            <w:pPr>
              <w:bidi/>
              <w:rPr>
                <w:sz w:val="28"/>
                <w:szCs w:val="28"/>
                <w:rtl/>
              </w:rPr>
            </w:pPr>
          </w:p>
        </w:tc>
        <w:tc>
          <w:tcPr>
            <w:tcW w:w="1442" w:type="dxa"/>
          </w:tcPr>
          <w:p w:rsidR="005E6E3F" w:rsidRPr="00102AC9" w:rsidRDefault="005E6E3F" w:rsidP="00102AC9">
            <w:pPr>
              <w:bidi/>
              <w:ind w:left="372"/>
              <w:jc w:val="center"/>
              <w:rPr>
                <w:sz w:val="28"/>
                <w:szCs w:val="28"/>
                <w:rtl/>
              </w:rPr>
            </w:pPr>
            <w:r>
              <w:rPr>
                <w:rFonts w:hint="cs"/>
                <w:sz w:val="28"/>
                <w:szCs w:val="28"/>
                <w:rtl/>
              </w:rPr>
              <w:t>بتينا</w:t>
            </w:r>
          </w:p>
        </w:tc>
        <w:tc>
          <w:tcPr>
            <w:tcW w:w="2823" w:type="dxa"/>
          </w:tcPr>
          <w:p w:rsidR="005E6E3F" w:rsidRPr="00102AC9" w:rsidRDefault="005E6E3F" w:rsidP="005E6E3F">
            <w:pPr>
              <w:bidi/>
              <w:ind w:left="372"/>
              <w:jc w:val="center"/>
              <w:rPr>
                <w:sz w:val="28"/>
                <w:szCs w:val="28"/>
                <w:rtl/>
              </w:rPr>
            </w:pPr>
            <w:r>
              <w:rPr>
                <w:rFonts w:hint="cs"/>
                <w:sz w:val="28"/>
                <w:szCs w:val="28"/>
                <w:rtl/>
              </w:rPr>
              <w:t>ويا الحبيب عيشي يطيب</w:t>
            </w:r>
          </w:p>
        </w:tc>
      </w:tr>
      <w:tr w:rsidR="005E6E3F" w:rsidTr="003D2C61">
        <w:trPr>
          <w:trHeight w:val="216"/>
          <w:jc w:val="center"/>
        </w:trPr>
        <w:tc>
          <w:tcPr>
            <w:tcW w:w="1442" w:type="dxa"/>
            <w:vMerge/>
          </w:tcPr>
          <w:p w:rsidR="005E6E3F" w:rsidRDefault="005E6E3F" w:rsidP="00102AC9">
            <w:pPr>
              <w:bidi/>
              <w:ind w:left="372"/>
              <w:jc w:val="center"/>
              <w:rPr>
                <w:sz w:val="28"/>
                <w:szCs w:val="28"/>
                <w:rtl/>
              </w:rPr>
            </w:pPr>
          </w:p>
        </w:tc>
        <w:tc>
          <w:tcPr>
            <w:tcW w:w="2843" w:type="dxa"/>
            <w:vMerge/>
          </w:tcPr>
          <w:p w:rsidR="005E6E3F" w:rsidRDefault="005E6E3F" w:rsidP="001A1FAB">
            <w:pPr>
              <w:bidi/>
              <w:rPr>
                <w:sz w:val="28"/>
                <w:szCs w:val="28"/>
                <w:rtl/>
              </w:rPr>
            </w:pPr>
          </w:p>
        </w:tc>
        <w:tc>
          <w:tcPr>
            <w:tcW w:w="1442" w:type="dxa"/>
          </w:tcPr>
          <w:p w:rsidR="005E6E3F" w:rsidRPr="00102AC9" w:rsidRDefault="005E6E3F" w:rsidP="00102AC9">
            <w:pPr>
              <w:bidi/>
              <w:ind w:left="372"/>
              <w:jc w:val="center"/>
              <w:rPr>
                <w:sz w:val="28"/>
                <w:szCs w:val="28"/>
                <w:rtl/>
              </w:rPr>
            </w:pPr>
            <w:r>
              <w:rPr>
                <w:rFonts w:hint="cs"/>
                <w:sz w:val="28"/>
                <w:szCs w:val="28"/>
                <w:rtl/>
              </w:rPr>
              <w:t>بيبو</w:t>
            </w:r>
          </w:p>
        </w:tc>
        <w:tc>
          <w:tcPr>
            <w:tcW w:w="2823" w:type="dxa"/>
          </w:tcPr>
          <w:p w:rsidR="005E6E3F" w:rsidRPr="00102AC9" w:rsidRDefault="005E6E3F" w:rsidP="005E6E3F">
            <w:pPr>
              <w:bidi/>
              <w:ind w:left="372"/>
              <w:jc w:val="center"/>
              <w:rPr>
                <w:sz w:val="28"/>
                <w:szCs w:val="28"/>
                <w:rtl/>
              </w:rPr>
            </w:pPr>
            <w:r>
              <w:rPr>
                <w:rFonts w:hint="cs"/>
                <w:sz w:val="28"/>
                <w:szCs w:val="28"/>
                <w:rtl/>
              </w:rPr>
              <w:t>يكفي مانيش عاوز غ</w:t>
            </w:r>
            <w:r w:rsidR="003D2C61">
              <w:rPr>
                <w:rFonts w:hint="cs"/>
                <w:sz w:val="28"/>
                <w:szCs w:val="28"/>
                <w:rtl/>
              </w:rPr>
              <w:t>ُ</w:t>
            </w:r>
            <w:r>
              <w:rPr>
                <w:rFonts w:hint="cs"/>
                <w:sz w:val="28"/>
                <w:szCs w:val="28"/>
                <w:rtl/>
              </w:rPr>
              <w:t>نى</w:t>
            </w:r>
            <w:r w:rsidR="003D2C61">
              <w:rPr>
                <w:rFonts w:hint="cs"/>
                <w:sz w:val="28"/>
                <w:szCs w:val="28"/>
                <w:rtl/>
              </w:rPr>
              <w:t>َ</w:t>
            </w:r>
          </w:p>
        </w:tc>
      </w:tr>
      <w:tr w:rsidR="005E6E3F" w:rsidTr="003D2C61">
        <w:trPr>
          <w:trHeight w:val="216"/>
          <w:jc w:val="center"/>
        </w:trPr>
        <w:tc>
          <w:tcPr>
            <w:tcW w:w="1442" w:type="dxa"/>
            <w:vMerge/>
          </w:tcPr>
          <w:p w:rsidR="005E6E3F" w:rsidRDefault="005E6E3F" w:rsidP="00102AC9">
            <w:pPr>
              <w:bidi/>
              <w:ind w:left="372"/>
              <w:jc w:val="center"/>
              <w:rPr>
                <w:sz w:val="28"/>
                <w:szCs w:val="28"/>
                <w:rtl/>
              </w:rPr>
            </w:pPr>
          </w:p>
        </w:tc>
        <w:tc>
          <w:tcPr>
            <w:tcW w:w="2843" w:type="dxa"/>
            <w:vMerge/>
          </w:tcPr>
          <w:p w:rsidR="005E6E3F" w:rsidRDefault="005E6E3F" w:rsidP="001A1FAB">
            <w:pPr>
              <w:bidi/>
              <w:rPr>
                <w:sz w:val="28"/>
                <w:szCs w:val="28"/>
                <w:rtl/>
              </w:rPr>
            </w:pPr>
          </w:p>
        </w:tc>
        <w:tc>
          <w:tcPr>
            <w:tcW w:w="1442" w:type="dxa"/>
          </w:tcPr>
          <w:p w:rsidR="005E6E3F" w:rsidRPr="00102AC9" w:rsidRDefault="003D2C61" w:rsidP="00102AC9">
            <w:pPr>
              <w:bidi/>
              <w:ind w:left="372"/>
              <w:jc w:val="center"/>
              <w:rPr>
                <w:sz w:val="28"/>
                <w:szCs w:val="28"/>
                <w:rtl/>
              </w:rPr>
            </w:pPr>
            <w:r>
              <w:rPr>
                <w:rFonts w:hint="cs"/>
                <w:sz w:val="28"/>
                <w:szCs w:val="28"/>
                <w:rtl/>
              </w:rPr>
              <w:t>بتينا وبيبو معاً</w:t>
            </w:r>
          </w:p>
        </w:tc>
        <w:tc>
          <w:tcPr>
            <w:tcW w:w="2823" w:type="dxa"/>
          </w:tcPr>
          <w:p w:rsidR="005E6E3F" w:rsidRDefault="003D2C61" w:rsidP="005E6E3F">
            <w:pPr>
              <w:bidi/>
              <w:ind w:left="372"/>
              <w:jc w:val="center"/>
              <w:rPr>
                <w:sz w:val="28"/>
                <w:szCs w:val="28"/>
                <w:rtl/>
              </w:rPr>
            </w:pPr>
            <w:r>
              <w:rPr>
                <w:rFonts w:hint="cs"/>
                <w:sz w:val="28"/>
                <w:szCs w:val="28"/>
                <w:rtl/>
              </w:rPr>
              <w:t>ياللا بينا ياللا بينا</w:t>
            </w:r>
          </w:p>
          <w:p w:rsidR="003D2C61" w:rsidRPr="00102AC9" w:rsidRDefault="003D2C61" w:rsidP="003D2C61">
            <w:pPr>
              <w:bidi/>
              <w:ind w:left="372"/>
              <w:jc w:val="center"/>
              <w:rPr>
                <w:sz w:val="28"/>
                <w:szCs w:val="28"/>
                <w:rtl/>
              </w:rPr>
            </w:pPr>
            <w:r>
              <w:rPr>
                <w:rFonts w:hint="cs"/>
                <w:sz w:val="28"/>
                <w:szCs w:val="28"/>
                <w:rtl/>
              </w:rPr>
              <w:t>دي السعادة بتنادينا</w:t>
            </w:r>
          </w:p>
        </w:tc>
      </w:tr>
      <w:tr w:rsidR="005E6E3F" w:rsidTr="00F6016A">
        <w:trPr>
          <w:trHeight w:val="1759"/>
          <w:jc w:val="center"/>
        </w:trPr>
        <w:tc>
          <w:tcPr>
            <w:tcW w:w="1442" w:type="dxa"/>
            <w:vMerge/>
            <w:tcBorders>
              <w:bottom w:val="single" w:sz="2" w:space="0" w:color="auto"/>
            </w:tcBorders>
          </w:tcPr>
          <w:p w:rsidR="005E6E3F" w:rsidRDefault="005E6E3F" w:rsidP="00102AC9">
            <w:pPr>
              <w:bidi/>
              <w:ind w:left="372"/>
              <w:jc w:val="center"/>
              <w:rPr>
                <w:sz w:val="28"/>
                <w:szCs w:val="28"/>
                <w:rtl/>
              </w:rPr>
            </w:pPr>
          </w:p>
        </w:tc>
        <w:tc>
          <w:tcPr>
            <w:tcW w:w="2843" w:type="dxa"/>
            <w:vMerge/>
            <w:tcBorders>
              <w:bottom w:val="single" w:sz="2" w:space="0" w:color="auto"/>
            </w:tcBorders>
          </w:tcPr>
          <w:p w:rsidR="005E6E3F" w:rsidRDefault="005E6E3F" w:rsidP="001A1FAB">
            <w:pPr>
              <w:bidi/>
              <w:rPr>
                <w:sz w:val="28"/>
                <w:szCs w:val="28"/>
                <w:rtl/>
              </w:rPr>
            </w:pPr>
          </w:p>
        </w:tc>
        <w:tc>
          <w:tcPr>
            <w:tcW w:w="1442" w:type="dxa"/>
            <w:tcBorders>
              <w:bottom w:val="single" w:sz="2" w:space="0" w:color="auto"/>
            </w:tcBorders>
          </w:tcPr>
          <w:p w:rsidR="005E6E3F" w:rsidRPr="00102AC9" w:rsidRDefault="005E6E3F" w:rsidP="00102AC9">
            <w:pPr>
              <w:bidi/>
              <w:ind w:left="372"/>
              <w:jc w:val="center"/>
              <w:rPr>
                <w:sz w:val="28"/>
                <w:szCs w:val="28"/>
                <w:rtl/>
              </w:rPr>
            </w:pPr>
          </w:p>
        </w:tc>
        <w:tc>
          <w:tcPr>
            <w:tcW w:w="2823" w:type="dxa"/>
            <w:tcBorders>
              <w:bottom w:val="single" w:sz="2" w:space="0" w:color="auto"/>
            </w:tcBorders>
          </w:tcPr>
          <w:p w:rsidR="005E6E3F" w:rsidRPr="00102AC9" w:rsidRDefault="005E6E3F" w:rsidP="005E6E3F">
            <w:pPr>
              <w:bidi/>
              <w:ind w:left="372"/>
              <w:jc w:val="center"/>
              <w:rPr>
                <w:sz w:val="28"/>
                <w:szCs w:val="28"/>
                <w:rtl/>
              </w:rPr>
            </w:pPr>
          </w:p>
        </w:tc>
      </w:tr>
    </w:tbl>
    <w:p w:rsidR="008C27EC" w:rsidRDefault="008C27EC" w:rsidP="00E6088D">
      <w:pPr>
        <w:bidi/>
        <w:jc w:val="both"/>
        <w:rPr>
          <w:rFonts w:hint="cs"/>
          <w:b/>
          <w:bCs/>
          <w:sz w:val="28"/>
          <w:szCs w:val="28"/>
          <w:rtl/>
        </w:rPr>
      </w:pPr>
    </w:p>
    <w:p w:rsidR="00E6088D" w:rsidRDefault="00CC1337" w:rsidP="008C27EC">
      <w:pPr>
        <w:bidi/>
        <w:jc w:val="both"/>
        <w:rPr>
          <w:b/>
          <w:bCs/>
          <w:sz w:val="28"/>
          <w:szCs w:val="28"/>
          <w:rtl/>
        </w:rPr>
      </w:pPr>
      <w:r>
        <w:rPr>
          <w:rFonts w:hint="cs"/>
          <w:b/>
          <w:bCs/>
          <w:sz w:val="28"/>
          <w:szCs w:val="28"/>
          <w:rtl/>
        </w:rPr>
        <w:lastRenderedPageBreak/>
        <w:t xml:space="preserve">نظرة </w:t>
      </w:r>
      <w:r w:rsidR="002A2688">
        <w:rPr>
          <w:rFonts w:hint="cs"/>
          <w:b/>
          <w:bCs/>
          <w:sz w:val="28"/>
          <w:szCs w:val="28"/>
          <w:rtl/>
        </w:rPr>
        <w:t>تحليلية</w:t>
      </w:r>
      <w:r w:rsidR="00E35E1A" w:rsidRPr="00514289">
        <w:rPr>
          <w:rFonts w:hint="cs"/>
          <w:b/>
          <w:bCs/>
          <w:sz w:val="28"/>
          <w:szCs w:val="28"/>
          <w:rtl/>
        </w:rPr>
        <w:t xml:space="preserve"> ل</w:t>
      </w:r>
      <w:r w:rsidR="002F5FD2">
        <w:rPr>
          <w:rFonts w:hint="cs"/>
          <w:b/>
          <w:bCs/>
          <w:sz w:val="28"/>
          <w:szCs w:val="28"/>
          <w:rtl/>
        </w:rPr>
        <w:t>ل</w:t>
      </w:r>
      <w:r w:rsidR="00E35E1A" w:rsidRPr="00514289">
        <w:rPr>
          <w:rFonts w:hint="cs"/>
          <w:b/>
          <w:bCs/>
          <w:sz w:val="28"/>
          <w:szCs w:val="28"/>
          <w:rtl/>
        </w:rPr>
        <w:t>موسيقى</w:t>
      </w:r>
      <w:r w:rsidR="002F5FD2">
        <w:rPr>
          <w:rFonts w:hint="cs"/>
          <w:b/>
          <w:bCs/>
          <w:sz w:val="28"/>
          <w:szCs w:val="28"/>
          <w:rtl/>
        </w:rPr>
        <w:t xml:space="preserve"> والغناء في</w:t>
      </w:r>
      <w:r w:rsidR="00E35E1A" w:rsidRPr="00514289">
        <w:rPr>
          <w:rFonts w:hint="cs"/>
          <w:b/>
          <w:bCs/>
          <w:sz w:val="28"/>
          <w:szCs w:val="28"/>
          <w:rtl/>
        </w:rPr>
        <w:t xml:space="preserve"> مسرح </w:t>
      </w:r>
      <w:r w:rsidR="00E056D0">
        <w:rPr>
          <w:rFonts w:hint="cs"/>
          <w:b/>
          <w:bCs/>
          <w:sz w:val="28"/>
          <w:szCs w:val="28"/>
          <w:rtl/>
        </w:rPr>
        <w:t>سيد درويش</w:t>
      </w:r>
      <w:r w:rsidR="00E35E1A" w:rsidRPr="00514289">
        <w:rPr>
          <w:rFonts w:hint="cs"/>
          <w:b/>
          <w:bCs/>
          <w:sz w:val="28"/>
          <w:szCs w:val="28"/>
          <w:rtl/>
        </w:rPr>
        <w:t xml:space="preserve"> :</w:t>
      </w:r>
    </w:p>
    <w:p w:rsidR="00E6088D" w:rsidRPr="00E6088D" w:rsidRDefault="00C770C6" w:rsidP="00E6088D">
      <w:pPr>
        <w:bidi/>
        <w:jc w:val="both"/>
        <w:rPr>
          <w:b/>
          <w:bCs/>
          <w:sz w:val="28"/>
          <w:szCs w:val="28"/>
        </w:rPr>
      </w:pPr>
      <w:r w:rsidRPr="00E6088D">
        <w:rPr>
          <w:rFonts w:hint="cs"/>
          <w:sz w:val="28"/>
          <w:szCs w:val="28"/>
          <w:rtl/>
        </w:rPr>
        <w:t xml:space="preserve">قدم سيد درويش من خلال مسرحه الغنائي صيغ غنائية </w:t>
      </w:r>
      <w:r w:rsidR="00A12200" w:rsidRPr="00E6088D">
        <w:rPr>
          <w:rFonts w:hint="cs"/>
          <w:sz w:val="28"/>
          <w:szCs w:val="28"/>
          <w:rtl/>
        </w:rPr>
        <w:t xml:space="preserve">عديدة هي : </w:t>
      </w:r>
    </w:p>
    <w:p w:rsidR="00E6088D" w:rsidRDefault="006E1FA5" w:rsidP="00E6088D">
      <w:pPr>
        <w:pStyle w:val="ListParagraph"/>
        <w:numPr>
          <w:ilvl w:val="0"/>
          <w:numId w:val="2"/>
        </w:numPr>
        <w:bidi/>
        <w:jc w:val="both"/>
        <w:rPr>
          <w:sz w:val="28"/>
          <w:szCs w:val="28"/>
        </w:rPr>
      </w:pPr>
      <w:r w:rsidRPr="00E6088D">
        <w:rPr>
          <w:rFonts w:hint="cs"/>
          <w:sz w:val="28"/>
          <w:szCs w:val="28"/>
          <w:rtl/>
        </w:rPr>
        <w:t xml:space="preserve">عدد من </w:t>
      </w:r>
      <w:r w:rsidR="00A12200" w:rsidRPr="00E6088D">
        <w:rPr>
          <w:rFonts w:hint="cs"/>
          <w:sz w:val="28"/>
          <w:szCs w:val="28"/>
          <w:rtl/>
        </w:rPr>
        <w:t>السلامات</w:t>
      </w:r>
      <w:r w:rsidRPr="00E6088D">
        <w:rPr>
          <w:rFonts w:hint="cs"/>
          <w:sz w:val="28"/>
          <w:szCs w:val="28"/>
          <w:rtl/>
        </w:rPr>
        <w:t xml:space="preserve"> ،</w:t>
      </w:r>
      <w:r w:rsidR="00A12200" w:rsidRPr="00E6088D">
        <w:rPr>
          <w:rFonts w:hint="cs"/>
          <w:sz w:val="28"/>
          <w:szCs w:val="28"/>
          <w:rtl/>
        </w:rPr>
        <w:t xml:space="preserve"> متأثرا بسلامة حجازي رائد هذا النوع من الغناء</w:t>
      </w:r>
      <w:r w:rsidR="00487CE7">
        <w:rPr>
          <w:rFonts w:hint="cs"/>
          <w:sz w:val="28"/>
          <w:szCs w:val="28"/>
          <w:rtl/>
        </w:rPr>
        <w:t xml:space="preserve"> في المسرح الغنائي المصري</w:t>
      </w:r>
      <w:r w:rsidR="00A12200" w:rsidRPr="00E6088D">
        <w:rPr>
          <w:rFonts w:hint="cs"/>
          <w:sz w:val="28"/>
          <w:szCs w:val="28"/>
          <w:rtl/>
        </w:rPr>
        <w:t xml:space="preserve"> الذي كان يقدم في بداية ونهاية العرض المسرحي.</w:t>
      </w:r>
      <w:r w:rsidR="00391134" w:rsidRPr="00E6088D">
        <w:rPr>
          <w:rFonts w:hint="cs"/>
          <w:sz w:val="28"/>
          <w:szCs w:val="28"/>
          <w:rtl/>
        </w:rPr>
        <w:t xml:space="preserve"> </w:t>
      </w:r>
    </w:p>
    <w:p w:rsidR="006A31E3" w:rsidRPr="00E6088D" w:rsidRDefault="00391134" w:rsidP="00E6088D">
      <w:pPr>
        <w:pStyle w:val="ListParagraph"/>
        <w:numPr>
          <w:ilvl w:val="0"/>
          <w:numId w:val="2"/>
        </w:numPr>
        <w:bidi/>
        <w:jc w:val="both"/>
        <w:rPr>
          <w:sz w:val="28"/>
          <w:szCs w:val="28"/>
        </w:rPr>
      </w:pPr>
      <w:r w:rsidRPr="00E6088D">
        <w:rPr>
          <w:rFonts w:hint="cs"/>
          <w:sz w:val="28"/>
          <w:szCs w:val="28"/>
          <w:rtl/>
        </w:rPr>
        <w:t xml:space="preserve">الديالوج (الدويتو) </w:t>
      </w:r>
      <w:r w:rsidR="000D0598" w:rsidRPr="00E6088D">
        <w:rPr>
          <w:rFonts w:hint="cs"/>
          <w:sz w:val="28"/>
          <w:szCs w:val="28"/>
          <w:rtl/>
        </w:rPr>
        <w:t>ونذكر منهم</w:t>
      </w:r>
      <w:r w:rsidRPr="00E6088D">
        <w:rPr>
          <w:rFonts w:hint="cs"/>
          <w:sz w:val="28"/>
          <w:szCs w:val="28"/>
          <w:rtl/>
        </w:rPr>
        <w:t xml:space="preserve"> : </w:t>
      </w:r>
      <w:r w:rsidR="000D0598" w:rsidRPr="00E6088D">
        <w:rPr>
          <w:rFonts w:hint="cs"/>
          <w:sz w:val="28"/>
          <w:szCs w:val="28"/>
          <w:rtl/>
        </w:rPr>
        <w:t>ألفين حمد الله على سلامتك ، غناء فتحية أحمد ونجيب الريحاني</w:t>
      </w:r>
      <w:r w:rsidR="001F7C5B" w:rsidRPr="00E6088D">
        <w:rPr>
          <w:rFonts w:hint="cs"/>
          <w:sz w:val="28"/>
          <w:szCs w:val="28"/>
          <w:rtl/>
        </w:rPr>
        <w:t xml:space="preserve"> ، وصح النوم ماتقوم ياحبيبي ، غناء حياة صبري ونجيب الريحاني وكلاهما</w:t>
      </w:r>
      <w:r w:rsidR="000D0598" w:rsidRPr="00E6088D">
        <w:rPr>
          <w:rFonts w:hint="cs"/>
          <w:sz w:val="28"/>
          <w:szCs w:val="28"/>
          <w:rtl/>
        </w:rPr>
        <w:t xml:space="preserve"> من رواية (ولو). </w:t>
      </w:r>
      <w:r w:rsidR="008F6E5B" w:rsidRPr="00E6088D">
        <w:rPr>
          <w:rFonts w:hint="cs"/>
          <w:sz w:val="28"/>
          <w:szCs w:val="28"/>
          <w:rtl/>
        </w:rPr>
        <w:t xml:space="preserve">ديالوجين بوخمار خونفيشار ، وياحلاوة أم اسماعيل وكلاهما غناء سيد درويش وحياة صبري ، من رواية (رن). </w:t>
      </w:r>
      <w:r w:rsidRPr="00E6088D">
        <w:rPr>
          <w:rFonts w:hint="cs"/>
          <w:sz w:val="28"/>
          <w:szCs w:val="28"/>
          <w:rtl/>
        </w:rPr>
        <w:t xml:space="preserve"> </w:t>
      </w:r>
      <w:r w:rsidR="00FE226D" w:rsidRPr="00E6088D">
        <w:rPr>
          <w:rFonts w:hint="cs"/>
          <w:sz w:val="28"/>
          <w:szCs w:val="28"/>
          <w:rtl/>
        </w:rPr>
        <w:t xml:space="preserve">ديالوج واحدوه ، غناء نظلي مزراحي وزكي مراد ، </w:t>
      </w:r>
      <w:r w:rsidR="002611EB" w:rsidRPr="00E6088D">
        <w:rPr>
          <w:rFonts w:hint="cs"/>
          <w:sz w:val="28"/>
          <w:szCs w:val="28"/>
          <w:rtl/>
        </w:rPr>
        <w:t>وعلى قد الليل مايط</w:t>
      </w:r>
      <w:r w:rsidR="00137E06">
        <w:rPr>
          <w:rFonts w:hint="cs"/>
          <w:sz w:val="28"/>
          <w:szCs w:val="28"/>
          <w:rtl/>
        </w:rPr>
        <w:t xml:space="preserve">ول ، غناء سيد درويش وحياة صبري وكلاهما </w:t>
      </w:r>
      <w:r w:rsidR="00FE226D" w:rsidRPr="00E6088D">
        <w:rPr>
          <w:rFonts w:hint="cs"/>
          <w:sz w:val="28"/>
          <w:szCs w:val="28"/>
          <w:rtl/>
        </w:rPr>
        <w:t xml:space="preserve">من رواية العشرة الطيبة. </w:t>
      </w:r>
      <w:r w:rsidR="00423CC1" w:rsidRPr="00E6088D">
        <w:rPr>
          <w:rFonts w:hint="cs"/>
          <w:sz w:val="28"/>
          <w:szCs w:val="28"/>
          <w:rtl/>
        </w:rPr>
        <w:t xml:space="preserve">ديالوج لما أشوف وش الحبيب ، غناء سيد درويش وحياة صبري ، من رواية البروكة. </w:t>
      </w:r>
      <w:r w:rsidRPr="00E6088D">
        <w:rPr>
          <w:rFonts w:hint="cs"/>
          <w:sz w:val="28"/>
          <w:szCs w:val="28"/>
          <w:rtl/>
        </w:rPr>
        <w:t>وغيرهم.</w:t>
      </w:r>
    </w:p>
    <w:p w:rsidR="00974E04" w:rsidRDefault="00E045C8" w:rsidP="00974E04">
      <w:pPr>
        <w:pStyle w:val="ListParagraph"/>
        <w:numPr>
          <w:ilvl w:val="0"/>
          <w:numId w:val="2"/>
        </w:numPr>
        <w:bidi/>
        <w:jc w:val="both"/>
        <w:rPr>
          <w:sz w:val="28"/>
          <w:szCs w:val="28"/>
        </w:rPr>
      </w:pPr>
      <w:r w:rsidRPr="00E6088D">
        <w:rPr>
          <w:rFonts w:hint="cs"/>
          <w:sz w:val="28"/>
          <w:szCs w:val="28"/>
          <w:rtl/>
        </w:rPr>
        <w:t xml:space="preserve">قدم سيد درويش في ألحانه المسرحية ألحانا لثلاثة شخصيات ، وأربعة شخصيات ، وخمسة شخصيات أو أكثر ، متأثرا </w:t>
      </w:r>
      <w:r w:rsidR="00D2610C">
        <w:rPr>
          <w:rFonts w:hint="cs"/>
          <w:sz w:val="28"/>
          <w:szCs w:val="28"/>
          <w:rtl/>
        </w:rPr>
        <w:t xml:space="preserve">في ذلك </w:t>
      </w:r>
      <w:r w:rsidRPr="00E6088D">
        <w:rPr>
          <w:rFonts w:hint="cs"/>
          <w:sz w:val="28"/>
          <w:szCs w:val="28"/>
          <w:rtl/>
        </w:rPr>
        <w:t>بفن الأوبرا الغربي</w:t>
      </w:r>
      <w:r w:rsidR="000D47E7">
        <w:rPr>
          <w:rFonts w:hint="cs"/>
          <w:sz w:val="28"/>
          <w:szCs w:val="28"/>
          <w:rtl/>
        </w:rPr>
        <w:t>ة</w:t>
      </w:r>
      <w:r w:rsidRPr="00E6088D">
        <w:rPr>
          <w:rFonts w:hint="cs"/>
          <w:sz w:val="28"/>
          <w:szCs w:val="28"/>
          <w:rtl/>
        </w:rPr>
        <w:t xml:space="preserve"> ، ونذكر من هذه الألحان : </w:t>
      </w:r>
      <w:r w:rsidR="0020758C">
        <w:rPr>
          <w:rFonts w:hint="cs"/>
          <w:sz w:val="28"/>
          <w:szCs w:val="28"/>
          <w:rtl/>
        </w:rPr>
        <w:t xml:space="preserve">ماجاء في رواية (العشرة الطيبة) </w:t>
      </w:r>
      <w:r w:rsidR="00203F33" w:rsidRPr="00E6088D">
        <w:rPr>
          <w:rFonts w:hint="cs"/>
          <w:sz w:val="28"/>
          <w:szCs w:val="28"/>
          <w:rtl/>
        </w:rPr>
        <w:t>لحن (والله طيب يازمان الخلطبيت) لثلاثة شخصيات درامية ، غناء نظلي مز</w:t>
      </w:r>
      <w:r w:rsidR="0020758C">
        <w:rPr>
          <w:rFonts w:hint="cs"/>
          <w:sz w:val="28"/>
          <w:szCs w:val="28"/>
          <w:rtl/>
        </w:rPr>
        <w:t>راحي ومحمود رضا وعبد الوارث عسر ،</w:t>
      </w:r>
      <w:r w:rsidR="00787693">
        <w:rPr>
          <w:rFonts w:hint="cs"/>
          <w:sz w:val="28"/>
          <w:szCs w:val="28"/>
          <w:rtl/>
        </w:rPr>
        <w:t xml:space="preserve"> لحن (اتمخطري ياع</w:t>
      </w:r>
      <w:r w:rsidR="00261EC5" w:rsidRPr="00E6088D">
        <w:rPr>
          <w:rFonts w:hint="cs"/>
          <w:sz w:val="28"/>
          <w:szCs w:val="28"/>
          <w:rtl/>
        </w:rPr>
        <w:t xml:space="preserve">روسة وإتهني) لخمسة شخصيات والمجموعة ، غناء سيد درويش وحياة صبري </w:t>
      </w:r>
      <w:r w:rsidR="008D660A">
        <w:rPr>
          <w:rFonts w:hint="cs"/>
          <w:sz w:val="28"/>
          <w:szCs w:val="28"/>
          <w:rtl/>
        </w:rPr>
        <w:t>وعمر وصفي وحسين رياض والمجموعة ،</w:t>
      </w:r>
      <w:r w:rsidR="002B50EB" w:rsidRPr="00E6088D">
        <w:rPr>
          <w:rFonts w:hint="cs"/>
          <w:sz w:val="28"/>
          <w:szCs w:val="28"/>
          <w:rtl/>
        </w:rPr>
        <w:t xml:space="preserve"> لحن (إحنا الغجر وانتوا الحكام) لأربعة شخصيات ، ولحن (الليلة ياما كتر عرسانها) لسبعة</w:t>
      </w:r>
      <w:r w:rsidR="00A46FBC">
        <w:rPr>
          <w:rFonts w:hint="cs"/>
          <w:sz w:val="28"/>
          <w:szCs w:val="28"/>
          <w:rtl/>
        </w:rPr>
        <w:t xml:space="preserve"> شخصيات والمجموعة</w:t>
      </w:r>
      <w:r w:rsidR="002B50EB" w:rsidRPr="00E6088D">
        <w:rPr>
          <w:rFonts w:hint="cs"/>
          <w:sz w:val="28"/>
          <w:szCs w:val="28"/>
          <w:rtl/>
        </w:rPr>
        <w:t>.</w:t>
      </w:r>
      <w:r w:rsidR="00364FFE" w:rsidRPr="00E6088D">
        <w:rPr>
          <w:rFonts w:hint="cs"/>
          <w:sz w:val="28"/>
          <w:szCs w:val="28"/>
          <w:rtl/>
        </w:rPr>
        <w:t xml:space="preserve"> تكرر ذلك أيضاً في رواية البروكة ، </w:t>
      </w:r>
      <w:r w:rsidR="001709AB" w:rsidRPr="00E6088D">
        <w:rPr>
          <w:rFonts w:hint="cs"/>
          <w:sz w:val="28"/>
          <w:szCs w:val="28"/>
          <w:rtl/>
        </w:rPr>
        <w:t>حيث قدم لحن الإغتصاب (د</w:t>
      </w:r>
      <w:r w:rsidR="005356EB">
        <w:rPr>
          <w:rFonts w:hint="cs"/>
          <w:sz w:val="28"/>
          <w:szCs w:val="28"/>
          <w:rtl/>
        </w:rPr>
        <w:t>َ</w:t>
      </w:r>
      <w:r w:rsidR="001709AB" w:rsidRPr="00E6088D">
        <w:rPr>
          <w:rFonts w:hint="cs"/>
          <w:sz w:val="28"/>
          <w:szCs w:val="28"/>
          <w:rtl/>
        </w:rPr>
        <w:t>ق الجرس) غناء حياة صبري وعمر وصفي ومحمود رضا والمجموعة ، ولحن (إيه مضايقك في السرايا) غناء سيد درويش وحياة صبري ومحمود رضا والمجموعة في مشهد آخر.</w:t>
      </w:r>
      <w:r w:rsidR="00E81749">
        <w:rPr>
          <w:rStyle w:val="FootnoteReference"/>
          <w:sz w:val="28"/>
          <w:szCs w:val="28"/>
          <w:rtl/>
        </w:rPr>
        <w:footnoteReference w:id="32"/>
      </w:r>
    </w:p>
    <w:p w:rsidR="00C770C6" w:rsidRPr="00974E04" w:rsidRDefault="007C7B6B" w:rsidP="00974E04">
      <w:pPr>
        <w:pStyle w:val="ListParagraph"/>
        <w:numPr>
          <w:ilvl w:val="0"/>
          <w:numId w:val="2"/>
        </w:numPr>
        <w:bidi/>
        <w:jc w:val="both"/>
        <w:rPr>
          <w:sz w:val="28"/>
          <w:szCs w:val="28"/>
          <w:rtl/>
        </w:rPr>
      </w:pPr>
      <w:r w:rsidRPr="00974E04">
        <w:rPr>
          <w:rFonts w:hint="cs"/>
          <w:sz w:val="28"/>
          <w:szCs w:val="28"/>
          <w:rtl/>
        </w:rPr>
        <w:t>الطقطوقة وهي الكم الأكبر من ألحانه</w:t>
      </w:r>
      <w:r w:rsidR="00951B25">
        <w:rPr>
          <w:rFonts w:hint="cs"/>
          <w:sz w:val="28"/>
          <w:szCs w:val="28"/>
          <w:rtl/>
        </w:rPr>
        <w:t xml:space="preserve"> بشكل عام وكذلك</w:t>
      </w:r>
      <w:r w:rsidRPr="00974E04">
        <w:rPr>
          <w:rFonts w:hint="cs"/>
          <w:sz w:val="28"/>
          <w:szCs w:val="28"/>
          <w:rtl/>
        </w:rPr>
        <w:t xml:space="preserve"> المسرحية سواء الفردية أو الجماعية </w:t>
      </w:r>
      <w:r w:rsidR="005C348F" w:rsidRPr="00974E04">
        <w:rPr>
          <w:rFonts w:hint="cs"/>
          <w:sz w:val="28"/>
          <w:szCs w:val="28"/>
          <w:rtl/>
        </w:rPr>
        <w:t xml:space="preserve">ومثلت نسبة 30.63% </w:t>
      </w:r>
      <w:r w:rsidR="002F5FD2" w:rsidRPr="009D0231">
        <w:rPr>
          <w:rStyle w:val="FootnoteReference"/>
          <w:sz w:val="28"/>
          <w:szCs w:val="28"/>
          <w:rtl/>
        </w:rPr>
        <w:footnoteReference w:id="33"/>
      </w:r>
      <w:r w:rsidR="005C348F" w:rsidRPr="00974E04">
        <w:rPr>
          <w:rFonts w:hint="cs"/>
          <w:sz w:val="28"/>
          <w:szCs w:val="28"/>
          <w:rtl/>
        </w:rPr>
        <w:t>من</w:t>
      </w:r>
      <w:r w:rsidR="00B20868">
        <w:rPr>
          <w:rFonts w:hint="cs"/>
          <w:sz w:val="28"/>
          <w:szCs w:val="28"/>
          <w:rtl/>
        </w:rPr>
        <w:t xml:space="preserve"> إجمالي الصيغ التي لحن فيها ،</w:t>
      </w:r>
      <w:r w:rsidR="005C348F" w:rsidRPr="00974E04">
        <w:rPr>
          <w:rFonts w:hint="cs"/>
          <w:sz w:val="28"/>
          <w:szCs w:val="28"/>
          <w:rtl/>
        </w:rPr>
        <w:t xml:space="preserve"> </w:t>
      </w:r>
      <w:r w:rsidR="00B20868">
        <w:rPr>
          <w:rFonts w:hint="cs"/>
          <w:sz w:val="28"/>
          <w:szCs w:val="28"/>
          <w:rtl/>
        </w:rPr>
        <w:t>و</w:t>
      </w:r>
      <w:r w:rsidR="005C348F" w:rsidRPr="00974E04">
        <w:rPr>
          <w:rFonts w:hint="cs"/>
          <w:sz w:val="28"/>
          <w:szCs w:val="28"/>
          <w:rtl/>
        </w:rPr>
        <w:t>نذكر منها</w:t>
      </w:r>
      <w:r w:rsidRPr="00974E04">
        <w:rPr>
          <w:rFonts w:hint="cs"/>
          <w:sz w:val="28"/>
          <w:szCs w:val="28"/>
          <w:rtl/>
        </w:rPr>
        <w:t xml:space="preserve">: </w:t>
      </w:r>
      <w:r w:rsidR="002F5FD2" w:rsidRPr="00974E04">
        <w:rPr>
          <w:rFonts w:hint="cs"/>
          <w:sz w:val="28"/>
          <w:szCs w:val="28"/>
          <w:rtl/>
        </w:rPr>
        <w:t xml:space="preserve">عين الحسود فيها عود </w:t>
      </w:r>
      <w:r w:rsidR="00F934C9" w:rsidRPr="00974E04">
        <w:rPr>
          <w:rFonts w:hint="cs"/>
          <w:sz w:val="28"/>
          <w:szCs w:val="28"/>
          <w:rtl/>
        </w:rPr>
        <w:t>من رواية (رن)</w:t>
      </w:r>
      <w:r w:rsidR="002F5FD2" w:rsidRPr="00974E04">
        <w:rPr>
          <w:rFonts w:hint="cs"/>
          <w:sz w:val="28"/>
          <w:szCs w:val="28"/>
          <w:rtl/>
        </w:rPr>
        <w:t xml:space="preserve"> </w:t>
      </w:r>
      <w:r w:rsidR="00F934C9" w:rsidRPr="00974E04">
        <w:rPr>
          <w:rFonts w:hint="cs"/>
          <w:sz w:val="28"/>
          <w:szCs w:val="28"/>
          <w:rtl/>
        </w:rPr>
        <w:t>، سالمة ياسلامة و مليحة ج</w:t>
      </w:r>
      <w:r w:rsidR="009413A4">
        <w:rPr>
          <w:rFonts w:hint="cs"/>
          <w:sz w:val="28"/>
          <w:szCs w:val="28"/>
          <w:rtl/>
        </w:rPr>
        <w:t>وي الجلل الجيناوي و قوم يامصري</w:t>
      </w:r>
      <w:r w:rsidR="00F934C9" w:rsidRPr="00974E04">
        <w:rPr>
          <w:rFonts w:hint="cs"/>
          <w:sz w:val="28"/>
          <w:szCs w:val="28"/>
          <w:rtl/>
        </w:rPr>
        <w:t xml:space="preserve"> من رواية (قولوله) ، ياعشاق النبي و</w:t>
      </w:r>
      <w:r w:rsidR="002F5FD2" w:rsidRPr="00974E04">
        <w:rPr>
          <w:rFonts w:hint="cs"/>
          <w:sz w:val="28"/>
          <w:szCs w:val="28"/>
          <w:rtl/>
        </w:rPr>
        <w:t xml:space="preserve"> </w:t>
      </w:r>
      <w:r w:rsidR="00F934C9" w:rsidRPr="00974E04">
        <w:rPr>
          <w:rFonts w:hint="cs"/>
          <w:sz w:val="28"/>
          <w:szCs w:val="28"/>
          <w:rtl/>
        </w:rPr>
        <w:t xml:space="preserve">ياورد على فل وياسمين من رواية (إش) ، وجميعهم </w:t>
      </w:r>
      <w:r w:rsidR="002F5FD2" w:rsidRPr="00974E04">
        <w:rPr>
          <w:rFonts w:hint="cs"/>
          <w:sz w:val="28"/>
          <w:szCs w:val="28"/>
          <w:rtl/>
        </w:rPr>
        <w:t xml:space="preserve">نظم بديع خيري . </w:t>
      </w:r>
      <w:r w:rsidR="00F934C9" w:rsidRPr="00974E04">
        <w:rPr>
          <w:rFonts w:hint="cs"/>
          <w:sz w:val="28"/>
          <w:szCs w:val="28"/>
          <w:rtl/>
        </w:rPr>
        <w:t>يانواعم ياتفاح ، من رواية (ولسة)</w:t>
      </w:r>
      <w:r w:rsidR="009D0231" w:rsidRPr="00974E04">
        <w:rPr>
          <w:rFonts w:hint="cs"/>
          <w:sz w:val="28"/>
          <w:szCs w:val="28"/>
          <w:rtl/>
        </w:rPr>
        <w:t xml:space="preserve"> ، ياعشاق النبي من رواية (أم 44) ، نظم أمين صدقي</w:t>
      </w:r>
      <w:r w:rsidR="00FA62DE">
        <w:rPr>
          <w:rFonts w:hint="cs"/>
          <w:sz w:val="28"/>
          <w:szCs w:val="28"/>
          <w:rtl/>
        </w:rPr>
        <w:t xml:space="preserve"> ،</w:t>
      </w:r>
      <w:r w:rsidR="009D0231" w:rsidRPr="00974E04">
        <w:rPr>
          <w:rFonts w:hint="cs"/>
          <w:sz w:val="28"/>
          <w:szCs w:val="28"/>
          <w:rtl/>
        </w:rPr>
        <w:t xml:space="preserve"> وغيرهم.</w:t>
      </w:r>
      <w:r w:rsidR="004239A9" w:rsidRPr="00974E04">
        <w:rPr>
          <w:rFonts w:hint="cs"/>
          <w:color w:val="C00000"/>
          <w:sz w:val="28"/>
          <w:szCs w:val="28"/>
          <w:rtl/>
        </w:rPr>
        <w:t xml:space="preserve"> </w:t>
      </w:r>
      <w:r w:rsidR="00391134" w:rsidRPr="00974E04">
        <w:rPr>
          <w:rFonts w:hint="cs"/>
          <w:color w:val="C00000"/>
          <w:sz w:val="28"/>
          <w:szCs w:val="28"/>
          <w:rtl/>
        </w:rPr>
        <w:t xml:space="preserve"> </w:t>
      </w:r>
    </w:p>
    <w:p w:rsidR="00B43BEA" w:rsidRDefault="00286D06" w:rsidP="00D45ED8">
      <w:pPr>
        <w:pStyle w:val="ListParagraph"/>
        <w:numPr>
          <w:ilvl w:val="0"/>
          <w:numId w:val="2"/>
        </w:numPr>
        <w:bidi/>
        <w:jc w:val="both"/>
        <w:rPr>
          <w:sz w:val="28"/>
          <w:szCs w:val="28"/>
        </w:rPr>
      </w:pPr>
      <w:r w:rsidRPr="00D45ED8">
        <w:rPr>
          <w:rFonts w:hint="cs"/>
          <w:sz w:val="28"/>
          <w:szCs w:val="28"/>
          <w:rtl/>
        </w:rPr>
        <w:t>قدم سيد درويش للمسرح الغنائي ألحان إحدى وعشرن عملاً مسرحياً</w:t>
      </w:r>
      <w:r w:rsidR="005F5B43" w:rsidRPr="00D45ED8">
        <w:rPr>
          <w:rFonts w:hint="cs"/>
          <w:sz w:val="28"/>
          <w:szCs w:val="28"/>
          <w:rtl/>
        </w:rPr>
        <w:t>*</w:t>
      </w:r>
      <w:r w:rsidR="00B27AB5" w:rsidRPr="00D45ED8">
        <w:rPr>
          <w:rFonts w:hint="cs"/>
          <w:sz w:val="28"/>
          <w:szCs w:val="28"/>
          <w:rtl/>
        </w:rPr>
        <w:t xml:space="preserve"> تقريباً</w:t>
      </w:r>
      <w:r w:rsidR="00FD7734" w:rsidRPr="00D45ED8">
        <w:rPr>
          <w:rFonts w:hint="cs"/>
          <w:sz w:val="28"/>
          <w:szCs w:val="28"/>
          <w:rtl/>
        </w:rPr>
        <w:t xml:space="preserve"> ، </w:t>
      </w:r>
      <w:r w:rsidR="007F1421">
        <w:rPr>
          <w:rFonts w:hint="cs"/>
          <w:sz w:val="28"/>
          <w:szCs w:val="28"/>
          <w:rtl/>
        </w:rPr>
        <w:t>"</w:t>
      </w:r>
      <w:r w:rsidR="00FD7734" w:rsidRPr="00D45ED8">
        <w:rPr>
          <w:rFonts w:hint="cs"/>
          <w:sz w:val="28"/>
          <w:szCs w:val="28"/>
          <w:rtl/>
        </w:rPr>
        <w:t>لم تكن جميعها ذات نوع واحد ، فمنها مسرحيات تقوم</w:t>
      </w:r>
      <w:r w:rsidR="004020EC" w:rsidRPr="00D45ED8">
        <w:rPr>
          <w:rFonts w:hint="cs"/>
          <w:sz w:val="28"/>
          <w:szCs w:val="28"/>
          <w:rtl/>
        </w:rPr>
        <w:t xml:space="preserve"> على الإستعراضات الغنائية مثل رواية </w:t>
      </w:r>
      <w:r w:rsidR="004020EC" w:rsidRPr="00D45ED8">
        <w:rPr>
          <w:rFonts w:hint="cs"/>
          <w:sz w:val="28"/>
          <w:szCs w:val="28"/>
          <w:rtl/>
        </w:rPr>
        <w:lastRenderedPageBreak/>
        <w:t>(ولو) فقد ظهر فيها وحدها استعراضات طوائف العمال ، المغاربة ، السقايين ، والوارثين ، والخطاب</w:t>
      </w:r>
      <w:r w:rsidR="00374657" w:rsidRPr="00D45ED8">
        <w:rPr>
          <w:rFonts w:hint="cs"/>
          <w:sz w:val="28"/>
          <w:szCs w:val="28"/>
          <w:rtl/>
        </w:rPr>
        <w:t>ين ، والمستخدمين ، وبائعي اللبن</w:t>
      </w:r>
      <w:r w:rsidR="007F1421">
        <w:rPr>
          <w:rFonts w:hint="cs"/>
          <w:sz w:val="28"/>
          <w:szCs w:val="28"/>
          <w:rtl/>
        </w:rPr>
        <w:t>"</w:t>
      </w:r>
      <w:r w:rsidR="004020EC">
        <w:rPr>
          <w:rStyle w:val="FootnoteReference"/>
          <w:sz w:val="28"/>
          <w:szCs w:val="28"/>
          <w:rtl/>
        </w:rPr>
        <w:footnoteReference w:id="34"/>
      </w:r>
      <w:r w:rsidR="00374657" w:rsidRPr="00D45ED8">
        <w:rPr>
          <w:rFonts w:hint="cs"/>
          <w:sz w:val="28"/>
          <w:szCs w:val="28"/>
          <w:rtl/>
        </w:rPr>
        <w:t xml:space="preserve">، </w:t>
      </w:r>
      <w:r w:rsidR="00B43BEA">
        <w:rPr>
          <w:rFonts w:hint="cs"/>
          <w:sz w:val="28"/>
          <w:szCs w:val="28"/>
          <w:rtl/>
        </w:rPr>
        <w:t>وقد تكون المسرحية في شكل ال</w:t>
      </w:r>
      <w:r w:rsidR="008017A1">
        <w:rPr>
          <w:rFonts w:hint="cs"/>
          <w:sz w:val="28"/>
          <w:szCs w:val="28"/>
          <w:rtl/>
        </w:rPr>
        <w:t>أوبرا مثل (العشرة الطيبة) أو الأو</w:t>
      </w:r>
      <w:r w:rsidR="00B43BEA">
        <w:rPr>
          <w:rFonts w:hint="cs"/>
          <w:sz w:val="28"/>
          <w:szCs w:val="28"/>
          <w:rtl/>
        </w:rPr>
        <w:t>بريت مثل (البروكة) و(شهوزاد).</w:t>
      </w:r>
    </w:p>
    <w:p w:rsidR="00122915" w:rsidRPr="00122915" w:rsidRDefault="00122915" w:rsidP="00122915">
      <w:pPr>
        <w:bidi/>
        <w:ind w:left="360"/>
        <w:jc w:val="center"/>
        <w:rPr>
          <w:sz w:val="28"/>
          <w:szCs w:val="28"/>
        </w:rPr>
      </w:pPr>
      <w:r>
        <w:rPr>
          <w:noProof/>
          <w:sz w:val="28"/>
          <w:szCs w:val="28"/>
        </w:rPr>
        <w:drawing>
          <wp:inline distT="0" distB="0" distL="0" distR="0" wp14:anchorId="76D0B100">
            <wp:extent cx="2809240" cy="288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9240" cy="2885440"/>
                    </a:xfrm>
                    <a:prstGeom prst="rect">
                      <a:avLst/>
                    </a:prstGeom>
                    <a:noFill/>
                  </pic:spPr>
                </pic:pic>
              </a:graphicData>
            </a:graphic>
          </wp:inline>
        </w:drawing>
      </w:r>
    </w:p>
    <w:p w:rsidR="00D45ED8" w:rsidRDefault="00F5296D" w:rsidP="00B43BEA">
      <w:pPr>
        <w:pStyle w:val="ListParagraph"/>
        <w:numPr>
          <w:ilvl w:val="0"/>
          <w:numId w:val="2"/>
        </w:numPr>
        <w:bidi/>
        <w:jc w:val="both"/>
        <w:rPr>
          <w:sz w:val="28"/>
          <w:szCs w:val="28"/>
        </w:rPr>
      </w:pPr>
      <w:r>
        <w:rPr>
          <w:rFonts w:hint="cs"/>
          <w:sz w:val="28"/>
          <w:szCs w:val="28"/>
          <w:rtl/>
        </w:rPr>
        <w:t>تأكدت عند سيد درويش فكرة أغاني الطوا</w:t>
      </w:r>
      <w:r w:rsidR="006A6193">
        <w:rPr>
          <w:rFonts w:hint="cs"/>
          <w:sz w:val="28"/>
          <w:szCs w:val="28"/>
          <w:rtl/>
        </w:rPr>
        <w:t>ئ</w:t>
      </w:r>
      <w:r>
        <w:rPr>
          <w:rFonts w:hint="cs"/>
          <w:sz w:val="28"/>
          <w:szCs w:val="28"/>
          <w:rtl/>
        </w:rPr>
        <w:t xml:space="preserve">ف ، فلم يترك طائفة من الطوائف التي يتكون منها المجتمع المصري آنذاك إلا وقدم لها أغنية توثق لهم وتعبر عن أوضاعهم في المجتمع ونذكر من هذه الأغنيات: </w:t>
      </w:r>
      <w:r w:rsidR="00374657" w:rsidRPr="00D45ED8">
        <w:rPr>
          <w:rFonts w:hint="cs"/>
          <w:sz w:val="28"/>
          <w:szCs w:val="28"/>
          <w:rtl/>
        </w:rPr>
        <w:t>بياعين الغربال ، الشيالين ، بائعة الزبدة ، الفلاحات ، الصنايعية ، الس</w:t>
      </w:r>
      <w:r w:rsidR="00BC616C">
        <w:rPr>
          <w:rFonts w:hint="cs"/>
          <w:sz w:val="28"/>
          <w:szCs w:val="28"/>
          <w:rtl/>
        </w:rPr>
        <w:t>ُ</w:t>
      </w:r>
      <w:r w:rsidR="00374657" w:rsidRPr="00D45ED8">
        <w:rPr>
          <w:rFonts w:hint="cs"/>
          <w:sz w:val="28"/>
          <w:szCs w:val="28"/>
          <w:rtl/>
        </w:rPr>
        <w:t xml:space="preserve">ياس ، المأذونين ، اليتامىَ ، العربجية ، الموظفين ، الحشاشين ، السقايين ، الكوكاينجية ، المزيكاتية ، الكومسارية ، البقالين ، الجرسونات ، الجزارين ، </w:t>
      </w:r>
      <w:r w:rsidR="000E00C0">
        <w:rPr>
          <w:rFonts w:hint="cs"/>
          <w:sz w:val="28"/>
          <w:szCs w:val="28"/>
          <w:rtl/>
        </w:rPr>
        <w:t>صاحب الخمارة (م</w:t>
      </w:r>
      <w:r w:rsidR="00770E44">
        <w:rPr>
          <w:rFonts w:hint="cs"/>
          <w:sz w:val="28"/>
          <w:szCs w:val="28"/>
          <w:rtl/>
        </w:rPr>
        <w:t>خ</w:t>
      </w:r>
      <w:r w:rsidR="000E00C0">
        <w:rPr>
          <w:rFonts w:hint="cs"/>
          <w:sz w:val="28"/>
          <w:szCs w:val="28"/>
          <w:rtl/>
        </w:rPr>
        <w:t>سوبكم داس صب</w:t>
      </w:r>
      <w:r w:rsidR="00770E44">
        <w:rPr>
          <w:rFonts w:hint="cs"/>
          <w:sz w:val="28"/>
          <w:szCs w:val="28"/>
          <w:rtl/>
        </w:rPr>
        <w:t>خ</w:t>
      </w:r>
      <w:r w:rsidR="000E00C0">
        <w:rPr>
          <w:rFonts w:hint="cs"/>
          <w:sz w:val="28"/>
          <w:szCs w:val="28"/>
          <w:rtl/>
        </w:rPr>
        <w:t xml:space="preserve"> م</w:t>
      </w:r>
      <w:r w:rsidR="00770E44">
        <w:rPr>
          <w:rFonts w:hint="cs"/>
          <w:sz w:val="28"/>
          <w:szCs w:val="28"/>
          <w:rtl/>
        </w:rPr>
        <w:t>خ</w:t>
      </w:r>
      <w:r w:rsidR="000E00C0">
        <w:rPr>
          <w:rFonts w:hint="cs"/>
          <w:sz w:val="28"/>
          <w:szCs w:val="28"/>
          <w:rtl/>
        </w:rPr>
        <w:t xml:space="preserve">تاس) ، </w:t>
      </w:r>
      <w:r w:rsidR="00374657" w:rsidRPr="00D45ED8">
        <w:rPr>
          <w:rFonts w:hint="cs"/>
          <w:sz w:val="28"/>
          <w:szCs w:val="28"/>
          <w:rtl/>
        </w:rPr>
        <w:t>وغيرهم.</w:t>
      </w:r>
    </w:p>
    <w:p w:rsidR="001354F1" w:rsidRPr="00D45ED8" w:rsidRDefault="00FD1268" w:rsidP="00D45ED8">
      <w:pPr>
        <w:pStyle w:val="ListParagraph"/>
        <w:numPr>
          <w:ilvl w:val="0"/>
          <w:numId w:val="2"/>
        </w:numPr>
        <w:bidi/>
        <w:jc w:val="both"/>
        <w:rPr>
          <w:sz w:val="28"/>
          <w:szCs w:val="28"/>
          <w:rtl/>
        </w:rPr>
      </w:pPr>
      <w:r w:rsidRPr="00D45ED8">
        <w:rPr>
          <w:rFonts w:hint="cs"/>
          <w:sz w:val="28"/>
          <w:szCs w:val="28"/>
          <w:rtl/>
        </w:rPr>
        <w:t>قد</w:t>
      </w:r>
      <w:r w:rsidR="00F35770" w:rsidRPr="00D45ED8">
        <w:rPr>
          <w:rFonts w:hint="cs"/>
          <w:sz w:val="28"/>
          <w:szCs w:val="28"/>
          <w:rtl/>
        </w:rPr>
        <w:t>م سيد درويش الأغنية الوطنية والسياسية</w:t>
      </w:r>
      <w:r w:rsidR="00FE2CCB" w:rsidRPr="00D45ED8">
        <w:rPr>
          <w:rFonts w:hint="cs"/>
          <w:sz w:val="28"/>
          <w:szCs w:val="28"/>
          <w:rtl/>
        </w:rPr>
        <w:t xml:space="preserve"> من خلال ألحانه المسرحية</w:t>
      </w:r>
      <w:r w:rsidR="00F35770" w:rsidRPr="00D45ED8">
        <w:rPr>
          <w:rFonts w:hint="cs"/>
          <w:sz w:val="28"/>
          <w:szCs w:val="28"/>
          <w:rtl/>
        </w:rPr>
        <w:t xml:space="preserve"> نذكر منها</w:t>
      </w:r>
      <w:r w:rsidRPr="00D45ED8">
        <w:rPr>
          <w:rFonts w:hint="cs"/>
          <w:sz w:val="28"/>
          <w:szCs w:val="28"/>
          <w:rtl/>
        </w:rPr>
        <w:t xml:space="preserve"> :</w:t>
      </w:r>
      <w:r w:rsidR="00F35770" w:rsidRPr="00D45ED8">
        <w:rPr>
          <w:rFonts w:hint="cs"/>
          <w:sz w:val="28"/>
          <w:szCs w:val="28"/>
          <w:rtl/>
        </w:rPr>
        <w:t xml:space="preserve"> نشيد الختام (ياناس بلادي ماانسهاش) في رواية (ولو) لفرقة نجيب الريحاني 1918</w:t>
      </w:r>
      <w:r w:rsidR="00FE2CCB" w:rsidRPr="00D45ED8">
        <w:rPr>
          <w:rFonts w:hint="cs"/>
          <w:sz w:val="28"/>
          <w:szCs w:val="28"/>
          <w:rtl/>
        </w:rPr>
        <w:t>.</w:t>
      </w:r>
      <w:r w:rsidR="00F35770" w:rsidRPr="00D45ED8">
        <w:rPr>
          <w:rFonts w:hint="cs"/>
          <w:sz w:val="28"/>
          <w:szCs w:val="28"/>
          <w:rtl/>
        </w:rPr>
        <w:t xml:space="preserve"> </w:t>
      </w:r>
      <w:r w:rsidR="00FE2CCB" w:rsidRPr="00D45ED8">
        <w:rPr>
          <w:rFonts w:hint="cs"/>
          <w:sz w:val="28"/>
          <w:szCs w:val="28"/>
          <w:rtl/>
        </w:rPr>
        <w:t xml:space="preserve">وفي عام 1919 قدم </w:t>
      </w:r>
      <w:r w:rsidR="00F35770" w:rsidRPr="00D45ED8">
        <w:rPr>
          <w:rFonts w:hint="cs"/>
          <w:sz w:val="28"/>
          <w:szCs w:val="28"/>
          <w:rtl/>
        </w:rPr>
        <w:t>نشيد الختام (يامصر يحميكي لأهلك) في رواية (إش) ،</w:t>
      </w:r>
      <w:r w:rsidR="00FE2CCB" w:rsidRPr="00D45ED8">
        <w:rPr>
          <w:rFonts w:hint="cs"/>
          <w:sz w:val="28"/>
          <w:szCs w:val="28"/>
          <w:rtl/>
        </w:rPr>
        <w:t xml:space="preserve"> وطقطوقة (فوق يامصري مصر دايما بتناديك) كان يؤديه الكشافة في رواية (قولوله) لفرقة نجيب الريحاني. في عام 1920 قدم في رواية (فشر)</w:t>
      </w:r>
      <w:r w:rsidR="00B55341" w:rsidRPr="00D45ED8">
        <w:rPr>
          <w:rFonts w:hint="cs"/>
          <w:sz w:val="28"/>
          <w:szCs w:val="28"/>
          <w:rtl/>
        </w:rPr>
        <w:t xml:space="preserve"> لحن المعتقلين</w:t>
      </w:r>
      <w:r w:rsidR="00477FD3" w:rsidRPr="00D45ED8">
        <w:rPr>
          <w:rFonts w:hint="cs"/>
          <w:sz w:val="28"/>
          <w:szCs w:val="28"/>
          <w:rtl/>
        </w:rPr>
        <w:t xml:space="preserve"> (ياريت عينينا جعلوها ياهوه/ ولا حرموا الواحد من أبوه)</w:t>
      </w:r>
      <w:r w:rsidR="00B55341" w:rsidRPr="00D45ED8">
        <w:rPr>
          <w:rFonts w:hint="cs"/>
          <w:sz w:val="28"/>
          <w:szCs w:val="28"/>
          <w:rtl/>
        </w:rPr>
        <w:t xml:space="preserve"> ،</w:t>
      </w:r>
      <w:r w:rsidR="00FE2CCB" w:rsidRPr="00D45ED8">
        <w:rPr>
          <w:rFonts w:hint="cs"/>
          <w:sz w:val="28"/>
          <w:szCs w:val="28"/>
          <w:rtl/>
        </w:rPr>
        <w:t xml:space="preserve"> </w:t>
      </w:r>
      <w:r w:rsidR="00477FD3" w:rsidRPr="00D45ED8">
        <w:rPr>
          <w:rFonts w:hint="cs"/>
          <w:sz w:val="28"/>
          <w:szCs w:val="28"/>
          <w:rtl/>
        </w:rPr>
        <w:t>ولحن يابلح زغلول</w:t>
      </w:r>
      <w:r w:rsidR="00BC7318" w:rsidRPr="00D45ED8">
        <w:rPr>
          <w:rFonts w:hint="cs"/>
          <w:sz w:val="28"/>
          <w:szCs w:val="28"/>
          <w:rtl/>
        </w:rPr>
        <w:t xml:space="preserve"> التي كانت كلماتها موجهة لسعد زغلول بطريقة مستبطنة.</w:t>
      </w:r>
      <w:r w:rsidR="00477FD3" w:rsidRPr="00D45ED8">
        <w:rPr>
          <w:rFonts w:hint="cs"/>
          <w:sz w:val="28"/>
          <w:szCs w:val="28"/>
          <w:rtl/>
        </w:rPr>
        <w:t xml:space="preserve"> </w:t>
      </w:r>
      <w:r w:rsidR="00BC7318" w:rsidRPr="00D45ED8">
        <w:rPr>
          <w:rFonts w:hint="cs"/>
          <w:sz w:val="28"/>
          <w:szCs w:val="28"/>
          <w:rtl/>
        </w:rPr>
        <w:t>والجدير بالذكر</w:t>
      </w:r>
      <w:r w:rsidR="00B55341" w:rsidRPr="00D45ED8">
        <w:rPr>
          <w:rFonts w:hint="cs"/>
          <w:sz w:val="28"/>
          <w:szCs w:val="28"/>
          <w:rtl/>
        </w:rPr>
        <w:t xml:space="preserve"> أنه</w:t>
      </w:r>
      <w:r w:rsidR="00FE2CCB" w:rsidRPr="00D45ED8">
        <w:rPr>
          <w:rFonts w:hint="cs"/>
          <w:sz w:val="28"/>
          <w:szCs w:val="28"/>
          <w:rtl/>
        </w:rPr>
        <w:t xml:space="preserve"> ك</w:t>
      </w:r>
      <w:r w:rsidR="00BC7318" w:rsidRPr="00D45ED8">
        <w:rPr>
          <w:rFonts w:hint="cs"/>
          <w:sz w:val="28"/>
          <w:szCs w:val="28"/>
          <w:rtl/>
        </w:rPr>
        <w:t>ُتب في دعايا رواية (فشر)</w:t>
      </w:r>
      <w:r w:rsidR="00FE2CCB" w:rsidRPr="00D45ED8">
        <w:rPr>
          <w:rFonts w:hint="cs"/>
          <w:sz w:val="28"/>
          <w:szCs w:val="28"/>
          <w:rtl/>
        </w:rPr>
        <w:t xml:space="preserve"> </w:t>
      </w:r>
      <w:r w:rsidR="00B55341" w:rsidRPr="00D45ED8">
        <w:rPr>
          <w:rFonts w:hint="cs"/>
          <w:sz w:val="28"/>
          <w:szCs w:val="28"/>
          <w:rtl/>
        </w:rPr>
        <w:t>أنها أول أوبرا عربية ظهرت على مراسح التمثيل ، تضمنت 200 لحن عربي وأفرنجي.</w:t>
      </w:r>
      <w:r w:rsidR="00B55341">
        <w:rPr>
          <w:rStyle w:val="FootnoteReference"/>
          <w:sz w:val="28"/>
          <w:szCs w:val="28"/>
          <w:rtl/>
        </w:rPr>
        <w:footnoteReference w:id="35"/>
      </w:r>
      <w:r w:rsidR="00B55341" w:rsidRPr="00D45ED8">
        <w:rPr>
          <w:rFonts w:hint="cs"/>
          <w:sz w:val="28"/>
          <w:szCs w:val="28"/>
          <w:rtl/>
        </w:rPr>
        <w:t xml:space="preserve"> </w:t>
      </w:r>
    </w:p>
    <w:p w:rsidR="00FD1268" w:rsidRPr="00110FE5" w:rsidRDefault="00FD1268" w:rsidP="00110FE5">
      <w:pPr>
        <w:pStyle w:val="ListParagraph"/>
        <w:numPr>
          <w:ilvl w:val="0"/>
          <w:numId w:val="2"/>
        </w:numPr>
        <w:bidi/>
        <w:jc w:val="both"/>
        <w:rPr>
          <w:sz w:val="28"/>
          <w:szCs w:val="28"/>
        </w:rPr>
      </w:pPr>
      <w:r w:rsidRPr="00110FE5">
        <w:rPr>
          <w:rFonts w:hint="cs"/>
          <w:sz w:val="28"/>
          <w:szCs w:val="28"/>
          <w:rtl/>
        </w:rPr>
        <w:t xml:space="preserve">الأغنية الجماعية في </w:t>
      </w:r>
      <w:r w:rsidR="00B27AB5" w:rsidRPr="00110FE5">
        <w:rPr>
          <w:rFonts w:hint="cs"/>
          <w:sz w:val="28"/>
          <w:szCs w:val="28"/>
          <w:rtl/>
        </w:rPr>
        <w:t>ألحان</w:t>
      </w:r>
      <w:r w:rsidRPr="00110FE5">
        <w:rPr>
          <w:rFonts w:hint="cs"/>
          <w:sz w:val="28"/>
          <w:szCs w:val="28"/>
          <w:rtl/>
        </w:rPr>
        <w:t xml:space="preserve"> سيد درويش</w:t>
      </w:r>
      <w:r w:rsidR="00B27AB5" w:rsidRPr="00110FE5">
        <w:rPr>
          <w:rFonts w:hint="cs"/>
          <w:sz w:val="28"/>
          <w:szCs w:val="28"/>
          <w:rtl/>
        </w:rPr>
        <w:t xml:space="preserve"> المسرحية مثلت من إنتاجه 26.91%</w:t>
      </w:r>
      <w:r w:rsidR="000E14AB" w:rsidRPr="00110FE5">
        <w:rPr>
          <w:rFonts w:hint="cs"/>
          <w:sz w:val="28"/>
          <w:szCs w:val="28"/>
          <w:rtl/>
        </w:rPr>
        <w:t xml:space="preserve"> </w:t>
      </w:r>
      <w:r w:rsidR="00B27AB5" w:rsidRPr="00110FE5">
        <w:rPr>
          <w:rFonts w:hint="cs"/>
          <w:sz w:val="28"/>
          <w:szCs w:val="28"/>
          <w:rtl/>
        </w:rPr>
        <w:t xml:space="preserve"> فقد كان لها دور كبير وهام في الأعمال المسرحية نذكر منها : </w:t>
      </w:r>
      <w:r w:rsidR="00670748" w:rsidRPr="00110FE5">
        <w:rPr>
          <w:rFonts w:hint="cs"/>
          <w:sz w:val="28"/>
          <w:szCs w:val="28"/>
          <w:rtl/>
        </w:rPr>
        <w:t xml:space="preserve">في رواية (إش) قدم تسعة أغنيات </w:t>
      </w:r>
      <w:r w:rsidR="00670748" w:rsidRPr="00110FE5">
        <w:rPr>
          <w:rFonts w:hint="cs"/>
          <w:sz w:val="28"/>
          <w:szCs w:val="28"/>
          <w:rtl/>
        </w:rPr>
        <w:lastRenderedPageBreak/>
        <w:t xml:space="preserve">جماعية وأثنان لنجيب الريحاني والمجموعة أشهرهم لحن (سي قفاعة) ، </w:t>
      </w:r>
      <w:r w:rsidR="0033091C" w:rsidRPr="00110FE5">
        <w:rPr>
          <w:rFonts w:hint="cs"/>
          <w:sz w:val="28"/>
          <w:szCs w:val="28"/>
          <w:rtl/>
        </w:rPr>
        <w:t xml:space="preserve">كذلك أغلب أغنيات الطوائف أدتها المجموعة ، وأغلب أغنيات ختام الروايات. </w:t>
      </w:r>
      <w:r w:rsidR="00F5675F" w:rsidRPr="00110FE5">
        <w:rPr>
          <w:rFonts w:hint="cs"/>
          <w:sz w:val="28"/>
          <w:szCs w:val="28"/>
          <w:rtl/>
        </w:rPr>
        <w:t>و</w:t>
      </w:r>
      <w:r w:rsidR="005F0B63" w:rsidRPr="00110FE5">
        <w:rPr>
          <w:rFonts w:hint="cs"/>
          <w:sz w:val="28"/>
          <w:szCs w:val="28"/>
          <w:rtl/>
        </w:rPr>
        <w:t xml:space="preserve">كانت الأجزاء المخصصة للكورس في الأغنيات الفردية لا تقتصر على ترديد المقاطع الذي </w:t>
      </w:r>
      <w:r w:rsidR="00F5675F" w:rsidRPr="00110FE5">
        <w:rPr>
          <w:rFonts w:hint="cs"/>
          <w:sz w:val="28"/>
          <w:szCs w:val="28"/>
          <w:rtl/>
        </w:rPr>
        <w:t>يغنيها المطرب المنفرد وإنما ي</w:t>
      </w:r>
      <w:r w:rsidR="005F0B63" w:rsidRPr="00110FE5">
        <w:rPr>
          <w:rFonts w:hint="cs"/>
          <w:sz w:val="28"/>
          <w:szCs w:val="28"/>
          <w:rtl/>
        </w:rPr>
        <w:t xml:space="preserve">تحاور </w:t>
      </w:r>
      <w:r w:rsidR="00F5675F" w:rsidRPr="00110FE5">
        <w:rPr>
          <w:rFonts w:hint="cs"/>
          <w:sz w:val="28"/>
          <w:szCs w:val="28"/>
          <w:rtl/>
        </w:rPr>
        <w:t>فيها الكورس مع المطرب المنفرد</w:t>
      </w:r>
      <w:r w:rsidR="004E147C">
        <w:rPr>
          <w:rFonts w:hint="cs"/>
          <w:sz w:val="28"/>
          <w:szCs w:val="28"/>
          <w:rtl/>
        </w:rPr>
        <w:t xml:space="preserve"> بمقاطع شعرية ولحن مغاير لما يؤديه المطرب المنفرد في أكثر ألحانه</w:t>
      </w:r>
      <w:r w:rsidR="005F0B63" w:rsidRPr="00110FE5">
        <w:rPr>
          <w:rFonts w:hint="cs"/>
          <w:sz w:val="28"/>
          <w:szCs w:val="28"/>
          <w:rtl/>
        </w:rPr>
        <w:t xml:space="preserve"> ،</w:t>
      </w:r>
      <w:r w:rsidR="00B73F7D" w:rsidRPr="00110FE5">
        <w:rPr>
          <w:rFonts w:hint="cs"/>
          <w:sz w:val="28"/>
          <w:szCs w:val="28"/>
          <w:rtl/>
        </w:rPr>
        <w:t xml:space="preserve"> </w:t>
      </w:r>
      <w:r w:rsidR="00A5613C" w:rsidRPr="00110FE5">
        <w:rPr>
          <w:rFonts w:hint="cs"/>
          <w:sz w:val="28"/>
          <w:szCs w:val="28"/>
          <w:rtl/>
        </w:rPr>
        <w:t>وجميعها كانت تؤدى</w:t>
      </w:r>
      <w:r w:rsidR="005A0F8F">
        <w:rPr>
          <w:rFonts w:hint="cs"/>
          <w:sz w:val="28"/>
          <w:szCs w:val="28"/>
          <w:rtl/>
        </w:rPr>
        <w:t>َ</w:t>
      </w:r>
      <w:r w:rsidR="00A5613C" w:rsidRPr="00110FE5">
        <w:rPr>
          <w:rFonts w:hint="cs"/>
          <w:sz w:val="28"/>
          <w:szCs w:val="28"/>
          <w:rtl/>
        </w:rPr>
        <w:t xml:space="preserve"> بشكل لحني واضح خالي من الزخرفة الغنائية</w:t>
      </w:r>
      <w:r w:rsidR="006E3937">
        <w:rPr>
          <w:rFonts w:hint="cs"/>
          <w:sz w:val="28"/>
          <w:szCs w:val="28"/>
          <w:rtl/>
        </w:rPr>
        <w:t xml:space="preserve"> ، ويكون الآداء</w:t>
      </w:r>
      <w:r w:rsidR="0033091C" w:rsidRPr="00110FE5">
        <w:rPr>
          <w:rFonts w:hint="cs"/>
          <w:sz w:val="28"/>
          <w:szCs w:val="28"/>
          <w:rtl/>
        </w:rPr>
        <w:t xml:space="preserve"> التعبيري فيها </w:t>
      </w:r>
      <w:r w:rsidR="006E3937">
        <w:rPr>
          <w:rFonts w:hint="cs"/>
          <w:sz w:val="28"/>
          <w:szCs w:val="28"/>
          <w:rtl/>
        </w:rPr>
        <w:t>هو الأساس</w:t>
      </w:r>
      <w:r w:rsidR="00A5613C" w:rsidRPr="00110FE5">
        <w:rPr>
          <w:rFonts w:hint="cs"/>
          <w:sz w:val="28"/>
          <w:szCs w:val="28"/>
          <w:rtl/>
        </w:rPr>
        <w:t>.</w:t>
      </w:r>
      <w:r w:rsidR="000E14AB" w:rsidRPr="00110FE5">
        <w:rPr>
          <w:rFonts w:hint="cs"/>
          <w:sz w:val="28"/>
          <w:szCs w:val="28"/>
          <w:rtl/>
        </w:rPr>
        <w:t xml:space="preserve"> </w:t>
      </w:r>
    </w:p>
    <w:p w:rsidR="00510DC3" w:rsidRPr="00247985" w:rsidRDefault="00FD1268" w:rsidP="00247985">
      <w:pPr>
        <w:pStyle w:val="ListParagraph"/>
        <w:numPr>
          <w:ilvl w:val="0"/>
          <w:numId w:val="2"/>
        </w:numPr>
        <w:bidi/>
        <w:jc w:val="both"/>
        <w:rPr>
          <w:sz w:val="28"/>
          <w:szCs w:val="28"/>
        </w:rPr>
      </w:pPr>
      <w:r w:rsidRPr="00247985">
        <w:rPr>
          <w:rFonts w:hint="cs"/>
          <w:sz w:val="28"/>
          <w:szCs w:val="28"/>
          <w:rtl/>
        </w:rPr>
        <w:t>الفرقة الموسيقية التي استخدمها سيد درويش في مسرحياته</w:t>
      </w:r>
      <w:r w:rsidR="00510DC3" w:rsidRPr="00247985">
        <w:rPr>
          <w:rFonts w:hint="cs"/>
          <w:sz w:val="28"/>
          <w:szCs w:val="28"/>
          <w:rtl/>
        </w:rPr>
        <w:t xml:space="preserve"> كانت مختلفة عن تلك التي كانت في فرقة الشيخ سلامة حجازي ، فقد كانت أكثر تطوراً وتحاول مواكبة الموسيقى الأوروبية آنذاك ونبرهن على ذلك من خلال التالي :</w:t>
      </w:r>
    </w:p>
    <w:p w:rsidR="00F41800" w:rsidRPr="00553661" w:rsidRDefault="00EE3555" w:rsidP="00B06CBA">
      <w:pPr>
        <w:bidi/>
        <w:ind w:left="720"/>
        <w:jc w:val="both"/>
        <w:rPr>
          <w:sz w:val="28"/>
          <w:szCs w:val="28"/>
          <w:rtl/>
        </w:rPr>
      </w:pPr>
      <w:r>
        <w:rPr>
          <w:rFonts w:hint="cs"/>
          <w:sz w:val="28"/>
          <w:szCs w:val="28"/>
          <w:rtl/>
        </w:rPr>
        <w:t>ظهرت نغمات آلة البيانو</w:t>
      </w:r>
      <w:r w:rsidR="00F41800">
        <w:rPr>
          <w:rFonts w:hint="cs"/>
          <w:sz w:val="28"/>
          <w:szCs w:val="28"/>
          <w:rtl/>
        </w:rPr>
        <w:t xml:space="preserve"> جلية في العديد من الألحان المسرحية</w:t>
      </w:r>
      <w:r>
        <w:rPr>
          <w:rFonts w:hint="cs"/>
          <w:sz w:val="28"/>
          <w:szCs w:val="28"/>
          <w:rtl/>
        </w:rPr>
        <w:t xml:space="preserve"> المسجلة</w:t>
      </w:r>
      <w:r w:rsidR="00F41800">
        <w:rPr>
          <w:rFonts w:hint="cs"/>
          <w:sz w:val="28"/>
          <w:szCs w:val="28"/>
          <w:rtl/>
        </w:rPr>
        <w:t xml:space="preserve"> التي وضعها سيد درويش نذكر منها: </w:t>
      </w:r>
      <w:r w:rsidR="00553661">
        <w:rPr>
          <w:rFonts w:hint="cs"/>
          <w:sz w:val="28"/>
          <w:szCs w:val="28"/>
          <w:rtl/>
        </w:rPr>
        <w:t>المقدمة الموسيقية وختام الأغنية الدرامية</w:t>
      </w:r>
      <w:r w:rsidR="00B06CBA">
        <w:rPr>
          <w:rFonts w:hint="cs"/>
          <w:sz w:val="28"/>
          <w:szCs w:val="28"/>
          <w:rtl/>
        </w:rPr>
        <w:t xml:space="preserve"> بائع الفول السوداني (يامقلي خالص على الصواني)</w:t>
      </w:r>
      <w:r w:rsidR="00337DE8">
        <w:rPr>
          <w:rFonts w:hint="cs"/>
          <w:sz w:val="28"/>
          <w:szCs w:val="28"/>
          <w:rtl/>
        </w:rPr>
        <w:t xml:space="preserve"> </w:t>
      </w:r>
      <w:r w:rsidR="00B06CBA" w:rsidRPr="00B06CBA">
        <w:rPr>
          <w:rFonts w:hint="cs"/>
          <w:sz w:val="28"/>
          <w:szCs w:val="28"/>
          <w:rtl/>
        </w:rPr>
        <w:t>من أحد الروايات المسرحية</w:t>
      </w:r>
      <w:r w:rsidR="00337DE8" w:rsidRPr="00B06CBA">
        <w:rPr>
          <w:rFonts w:hint="cs"/>
          <w:sz w:val="28"/>
          <w:szCs w:val="28"/>
          <w:rtl/>
        </w:rPr>
        <w:t xml:space="preserve"> </w:t>
      </w:r>
      <w:r>
        <w:rPr>
          <w:rFonts w:hint="cs"/>
          <w:sz w:val="28"/>
          <w:szCs w:val="28"/>
          <w:rtl/>
        </w:rPr>
        <w:t>، دويتو (آن الآوان) من رواية</w:t>
      </w:r>
      <w:r w:rsidR="000E5BC3">
        <w:rPr>
          <w:rFonts w:hint="cs"/>
          <w:sz w:val="28"/>
          <w:szCs w:val="28"/>
          <w:rtl/>
        </w:rPr>
        <w:t xml:space="preserve"> (العشرة الطيبة)</w:t>
      </w:r>
      <w:r>
        <w:rPr>
          <w:rFonts w:hint="cs"/>
          <w:sz w:val="28"/>
          <w:szCs w:val="28"/>
          <w:rtl/>
        </w:rPr>
        <w:t xml:space="preserve"> ، </w:t>
      </w:r>
      <w:r w:rsidR="00215071">
        <w:rPr>
          <w:rFonts w:hint="cs"/>
          <w:sz w:val="28"/>
          <w:szCs w:val="28"/>
          <w:rtl/>
        </w:rPr>
        <w:t>(ماقلت لك</w:t>
      </w:r>
      <w:r w:rsidR="00B06CBA">
        <w:rPr>
          <w:rFonts w:hint="cs"/>
          <w:sz w:val="28"/>
          <w:szCs w:val="28"/>
          <w:rtl/>
        </w:rPr>
        <w:t xml:space="preserve"> ان الكترة</w:t>
      </w:r>
      <w:r w:rsidR="00215071">
        <w:rPr>
          <w:rFonts w:hint="cs"/>
          <w:sz w:val="28"/>
          <w:szCs w:val="28"/>
          <w:rtl/>
        </w:rPr>
        <w:t xml:space="preserve">) </w:t>
      </w:r>
      <w:r w:rsidR="00215071" w:rsidRPr="00B06CBA">
        <w:rPr>
          <w:rFonts w:hint="cs"/>
          <w:sz w:val="28"/>
          <w:szCs w:val="28"/>
          <w:rtl/>
        </w:rPr>
        <w:t>من رواية</w:t>
      </w:r>
      <w:r w:rsidR="00B06CBA" w:rsidRPr="00B06CBA">
        <w:rPr>
          <w:rFonts w:hint="cs"/>
          <w:sz w:val="28"/>
          <w:szCs w:val="28"/>
          <w:rtl/>
        </w:rPr>
        <w:t xml:space="preserve"> (رن)</w:t>
      </w:r>
      <w:r>
        <w:rPr>
          <w:color w:val="C00000"/>
          <w:sz w:val="28"/>
          <w:szCs w:val="28"/>
        </w:rPr>
        <w:t xml:space="preserve"> </w:t>
      </w:r>
      <w:r w:rsidRPr="00553661">
        <w:rPr>
          <w:rFonts w:hint="cs"/>
          <w:sz w:val="28"/>
          <w:szCs w:val="28"/>
          <w:rtl/>
        </w:rPr>
        <w:t>، طقطوقة هيلا هاللا من رواية</w:t>
      </w:r>
      <w:r w:rsidR="000E5BC3" w:rsidRPr="00553661">
        <w:rPr>
          <w:rFonts w:hint="cs"/>
          <w:sz w:val="28"/>
          <w:szCs w:val="28"/>
          <w:rtl/>
        </w:rPr>
        <w:t xml:space="preserve"> (إش)</w:t>
      </w:r>
      <w:r w:rsidR="00215071" w:rsidRPr="00553661">
        <w:rPr>
          <w:rFonts w:hint="cs"/>
          <w:sz w:val="28"/>
          <w:szCs w:val="28"/>
          <w:rtl/>
        </w:rPr>
        <w:t xml:space="preserve"> </w:t>
      </w:r>
      <w:r w:rsidR="00857117" w:rsidRPr="00553661">
        <w:rPr>
          <w:rFonts w:hint="cs"/>
          <w:sz w:val="28"/>
          <w:szCs w:val="28"/>
          <w:rtl/>
        </w:rPr>
        <w:t xml:space="preserve">. </w:t>
      </w:r>
    </w:p>
    <w:p w:rsidR="00612963" w:rsidRDefault="00857117" w:rsidP="00857117">
      <w:pPr>
        <w:bidi/>
        <w:ind w:left="720"/>
        <w:jc w:val="both"/>
        <w:rPr>
          <w:sz w:val="28"/>
          <w:szCs w:val="28"/>
          <w:rtl/>
        </w:rPr>
      </w:pPr>
      <w:r>
        <w:rPr>
          <w:rFonts w:hint="cs"/>
          <w:sz w:val="28"/>
          <w:szCs w:val="28"/>
          <w:rtl/>
        </w:rPr>
        <w:t xml:space="preserve">أستخدم أكثر من كمنجة في </w:t>
      </w:r>
      <w:r w:rsidR="00E31C4D">
        <w:rPr>
          <w:rFonts w:hint="cs"/>
          <w:sz w:val="28"/>
          <w:szCs w:val="28"/>
          <w:rtl/>
        </w:rPr>
        <w:t>الفرقه الموسيقية</w:t>
      </w:r>
      <w:r>
        <w:rPr>
          <w:rFonts w:hint="cs"/>
          <w:sz w:val="28"/>
          <w:szCs w:val="28"/>
          <w:rtl/>
        </w:rPr>
        <w:t xml:space="preserve"> كما في أغنية (أوعى يمينك أوعى شمالك) </w:t>
      </w:r>
      <w:r w:rsidRPr="000E5BC3">
        <w:rPr>
          <w:rFonts w:hint="cs"/>
          <w:sz w:val="28"/>
          <w:szCs w:val="28"/>
          <w:rtl/>
        </w:rPr>
        <w:t>من رواية</w:t>
      </w:r>
      <w:r w:rsidR="000E5BC3" w:rsidRPr="000E5BC3">
        <w:rPr>
          <w:rFonts w:hint="cs"/>
          <w:sz w:val="28"/>
          <w:szCs w:val="28"/>
          <w:rtl/>
        </w:rPr>
        <w:t xml:space="preserve"> (إش)</w:t>
      </w:r>
      <w:r w:rsidRPr="00E93482">
        <w:rPr>
          <w:rFonts w:hint="cs"/>
          <w:color w:val="C00000"/>
          <w:sz w:val="28"/>
          <w:szCs w:val="28"/>
          <w:rtl/>
        </w:rPr>
        <w:t xml:space="preserve"> </w:t>
      </w:r>
      <w:r>
        <w:rPr>
          <w:rFonts w:hint="cs"/>
          <w:sz w:val="28"/>
          <w:szCs w:val="28"/>
          <w:rtl/>
        </w:rPr>
        <w:t>نسمع نغمات من ثلاث إلى أربع كمنجات</w:t>
      </w:r>
      <w:r w:rsidR="00612963">
        <w:rPr>
          <w:rFonts w:hint="cs"/>
          <w:sz w:val="28"/>
          <w:szCs w:val="28"/>
          <w:rtl/>
        </w:rPr>
        <w:t xml:space="preserve"> ، وغيرها من الأغنيات</w:t>
      </w:r>
      <w:r>
        <w:rPr>
          <w:rFonts w:hint="cs"/>
          <w:sz w:val="28"/>
          <w:szCs w:val="28"/>
          <w:rtl/>
        </w:rPr>
        <w:t xml:space="preserve"> .</w:t>
      </w:r>
    </w:p>
    <w:p w:rsidR="00014C49" w:rsidRDefault="00FC0573" w:rsidP="00014C49">
      <w:pPr>
        <w:bidi/>
        <w:ind w:left="720"/>
        <w:jc w:val="both"/>
        <w:rPr>
          <w:sz w:val="28"/>
          <w:szCs w:val="28"/>
          <w:rtl/>
        </w:rPr>
      </w:pPr>
      <w:r>
        <w:rPr>
          <w:rFonts w:hint="cs"/>
          <w:sz w:val="28"/>
          <w:szCs w:val="28"/>
          <w:rtl/>
        </w:rPr>
        <w:t>أستخدم في ألحانه المسرحية</w:t>
      </w:r>
      <w:r w:rsidR="00FA5446">
        <w:rPr>
          <w:rFonts w:hint="cs"/>
          <w:sz w:val="28"/>
          <w:szCs w:val="28"/>
          <w:rtl/>
        </w:rPr>
        <w:t xml:space="preserve"> بعض آلات النفخ النحاسي والخشبي كما في أغنية المنزولجية (ياأبو عبده قول لأبو حمدة</w:t>
      </w:r>
      <w:r w:rsidR="00AE4D2F">
        <w:rPr>
          <w:rFonts w:hint="cs"/>
          <w:sz w:val="28"/>
          <w:szCs w:val="28"/>
          <w:rtl/>
        </w:rPr>
        <w:t>)</w:t>
      </w:r>
      <w:r w:rsidR="00F97D04">
        <w:rPr>
          <w:rFonts w:hint="cs"/>
          <w:sz w:val="28"/>
          <w:szCs w:val="28"/>
          <w:rtl/>
        </w:rPr>
        <w:t xml:space="preserve"> </w:t>
      </w:r>
      <w:r w:rsidR="00F97D04" w:rsidRPr="00FA5446">
        <w:rPr>
          <w:rFonts w:hint="cs"/>
          <w:sz w:val="28"/>
          <w:szCs w:val="28"/>
          <w:rtl/>
        </w:rPr>
        <w:t>من رواية</w:t>
      </w:r>
      <w:r w:rsidR="00FA5446" w:rsidRPr="00FA5446">
        <w:rPr>
          <w:rFonts w:hint="cs"/>
          <w:sz w:val="28"/>
          <w:szCs w:val="28"/>
          <w:rtl/>
        </w:rPr>
        <w:t xml:space="preserve"> (كله من ده) </w:t>
      </w:r>
      <w:r w:rsidR="00A46E3A">
        <w:rPr>
          <w:rFonts w:hint="cs"/>
          <w:sz w:val="28"/>
          <w:szCs w:val="28"/>
          <w:rtl/>
        </w:rPr>
        <w:t>مع مجموعة الكمنجات وآلة البيانو.</w:t>
      </w:r>
    </w:p>
    <w:p w:rsidR="001D68D3" w:rsidRPr="00014C49" w:rsidRDefault="00014C49" w:rsidP="00014C49">
      <w:pPr>
        <w:pStyle w:val="ListParagraph"/>
        <w:numPr>
          <w:ilvl w:val="0"/>
          <w:numId w:val="2"/>
        </w:numPr>
        <w:bidi/>
        <w:jc w:val="both"/>
        <w:rPr>
          <w:sz w:val="28"/>
          <w:szCs w:val="28"/>
        </w:rPr>
      </w:pPr>
      <w:r>
        <w:rPr>
          <w:rFonts w:hint="cs"/>
          <w:sz w:val="28"/>
          <w:szCs w:val="28"/>
          <w:rtl/>
        </w:rPr>
        <w:t xml:space="preserve">نستنتج من </w:t>
      </w:r>
      <w:r w:rsidR="006467CD" w:rsidRPr="00014C49">
        <w:rPr>
          <w:rFonts w:hint="cs"/>
          <w:sz w:val="28"/>
          <w:szCs w:val="28"/>
          <w:rtl/>
        </w:rPr>
        <w:t>وجود فرقة موسيقية كبير مكونة من ألات التخت جنباً إلى جنب مع بعض آلات الأوركسترا السيمفوني ، وتعدد التصويت سواءً البوليفوني أو الهارموني غناءً وعزفاً في ألحان سيد درويش ، ووجود قائد للفرقة وهو مسيو كاسيو</w:t>
      </w:r>
      <w:r w:rsidR="00370719">
        <w:rPr>
          <w:rFonts w:hint="cs"/>
          <w:sz w:val="28"/>
          <w:szCs w:val="28"/>
          <w:rtl/>
        </w:rPr>
        <w:t xml:space="preserve"> أو غيره</w:t>
      </w:r>
      <w:r w:rsidR="006467CD" w:rsidRPr="00014C49">
        <w:rPr>
          <w:rFonts w:hint="cs"/>
          <w:sz w:val="28"/>
          <w:szCs w:val="28"/>
          <w:rtl/>
        </w:rPr>
        <w:t xml:space="preserve"> كما ذكرت إعلانات العروض المسرحية التي قدمها من خلال فرقته</w:t>
      </w:r>
      <w:r w:rsidR="00370719">
        <w:rPr>
          <w:rFonts w:hint="cs"/>
          <w:sz w:val="28"/>
          <w:szCs w:val="28"/>
          <w:rtl/>
        </w:rPr>
        <w:t xml:space="preserve"> أو فرق أخرى</w:t>
      </w:r>
      <w:r w:rsidR="006467CD" w:rsidRPr="00014C49">
        <w:rPr>
          <w:rFonts w:hint="cs"/>
          <w:sz w:val="28"/>
          <w:szCs w:val="28"/>
          <w:rtl/>
        </w:rPr>
        <w:t xml:space="preserve"> يشير إلى وجود نوتات موسيقية مكتوبة لهذه الألحان بمفهوم الب</w:t>
      </w:r>
      <w:r w:rsidR="006001B0" w:rsidRPr="00014C49">
        <w:rPr>
          <w:rFonts w:hint="cs"/>
          <w:sz w:val="28"/>
          <w:szCs w:val="28"/>
          <w:rtl/>
        </w:rPr>
        <w:t>ارتيتور(المدونة الموسيقية لمجموعة</w:t>
      </w:r>
      <w:r w:rsidR="00FA5446" w:rsidRPr="00014C49">
        <w:rPr>
          <w:rFonts w:hint="cs"/>
          <w:sz w:val="28"/>
          <w:szCs w:val="28"/>
          <w:rtl/>
        </w:rPr>
        <w:t xml:space="preserve"> من ال</w:t>
      </w:r>
      <w:r w:rsidR="006001B0" w:rsidRPr="00014C49">
        <w:rPr>
          <w:rFonts w:hint="cs"/>
          <w:sz w:val="28"/>
          <w:szCs w:val="28"/>
          <w:rtl/>
        </w:rPr>
        <w:t>آلات و</w:t>
      </w:r>
      <w:r w:rsidR="00FA5446" w:rsidRPr="00014C49">
        <w:rPr>
          <w:rFonts w:hint="cs"/>
          <w:sz w:val="28"/>
          <w:szCs w:val="28"/>
          <w:rtl/>
        </w:rPr>
        <w:t>ال</w:t>
      </w:r>
      <w:r w:rsidR="006001B0" w:rsidRPr="00014C49">
        <w:rPr>
          <w:rFonts w:hint="cs"/>
          <w:sz w:val="28"/>
          <w:szCs w:val="28"/>
          <w:rtl/>
        </w:rPr>
        <w:t>أصوات)</w:t>
      </w:r>
      <w:r w:rsidR="00FE67DD" w:rsidRPr="00014C49">
        <w:rPr>
          <w:rFonts w:hint="cs"/>
          <w:sz w:val="28"/>
          <w:szCs w:val="28"/>
          <w:rtl/>
        </w:rPr>
        <w:t>.</w:t>
      </w:r>
    </w:p>
    <w:p w:rsidR="00C430B0" w:rsidRPr="0016252C" w:rsidRDefault="00FD1268" w:rsidP="0016252C">
      <w:pPr>
        <w:pStyle w:val="ListParagraph"/>
        <w:numPr>
          <w:ilvl w:val="0"/>
          <w:numId w:val="2"/>
        </w:numPr>
        <w:bidi/>
        <w:jc w:val="both"/>
        <w:rPr>
          <w:sz w:val="28"/>
          <w:szCs w:val="28"/>
          <w:rtl/>
        </w:rPr>
      </w:pPr>
      <w:r w:rsidRPr="00FD4B44">
        <w:rPr>
          <w:rFonts w:hint="cs"/>
          <w:sz w:val="28"/>
          <w:szCs w:val="28"/>
          <w:rtl/>
        </w:rPr>
        <w:t xml:space="preserve">اتسم غناء سيد درويش بالتعبيرية على حساب التطريب </w:t>
      </w:r>
      <w:r w:rsidR="00AA004B" w:rsidRPr="00FD4B44">
        <w:rPr>
          <w:rFonts w:hint="cs"/>
          <w:sz w:val="28"/>
          <w:szCs w:val="28"/>
          <w:rtl/>
        </w:rPr>
        <w:t>، فقد كان سيد درويش غير مبالغاً في استخدام الزخارف الغنائية كما كان يفعل آخرون ممن عاصرهم من نجوم المسرح الغنائي المصري مثل سلامة</w:t>
      </w:r>
      <w:r w:rsidR="0096377B" w:rsidRPr="00FD4B44">
        <w:rPr>
          <w:rFonts w:hint="cs"/>
          <w:sz w:val="28"/>
          <w:szCs w:val="28"/>
          <w:rtl/>
        </w:rPr>
        <w:t xml:space="preserve"> حجازي أو منيرة المهدية وغيرهما</w:t>
      </w:r>
      <w:r w:rsidR="00C41EE1">
        <w:rPr>
          <w:rFonts w:hint="cs"/>
          <w:sz w:val="28"/>
          <w:szCs w:val="28"/>
          <w:rtl/>
        </w:rPr>
        <w:t xml:space="preserve"> بنسب متفاوتة</w:t>
      </w:r>
      <w:r w:rsidR="0096377B" w:rsidRPr="00FD4B44">
        <w:rPr>
          <w:rFonts w:hint="cs"/>
          <w:sz w:val="28"/>
          <w:szCs w:val="28"/>
          <w:rtl/>
        </w:rPr>
        <w:t>.</w:t>
      </w:r>
    </w:p>
    <w:p w:rsidR="00C430B0" w:rsidRPr="00C430B0" w:rsidRDefault="00CF1248" w:rsidP="004E41DA">
      <w:pPr>
        <w:pStyle w:val="ListParagraph"/>
        <w:bidi/>
        <w:jc w:val="center"/>
        <w:rPr>
          <w:sz w:val="28"/>
          <w:szCs w:val="28"/>
          <w:rtl/>
        </w:rPr>
      </w:pPr>
      <w:r w:rsidRPr="00C430B0">
        <w:rPr>
          <w:rFonts w:hint="cs"/>
          <w:sz w:val="28"/>
          <w:szCs w:val="28"/>
          <w:rtl/>
        </w:rPr>
        <w:t xml:space="preserve">نموذج زخرفة غنائية </w:t>
      </w:r>
      <w:r w:rsidR="003F493D" w:rsidRPr="00C430B0">
        <w:rPr>
          <w:rFonts w:hint="cs"/>
          <w:sz w:val="28"/>
          <w:szCs w:val="28"/>
          <w:rtl/>
        </w:rPr>
        <w:t>من</w:t>
      </w:r>
      <w:r w:rsidRPr="00C430B0">
        <w:rPr>
          <w:rFonts w:hint="cs"/>
          <w:sz w:val="28"/>
          <w:szCs w:val="28"/>
          <w:rtl/>
        </w:rPr>
        <w:t xml:space="preserve"> لحن (سالمة ياسلامة) من رواية (</w:t>
      </w:r>
      <w:r w:rsidR="00C430B0" w:rsidRPr="00C430B0">
        <w:rPr>
          <w:rFonts w:hint="cs"/>
          <w:sz w:val="28"/>
          <w:szCs w:val="28"/>
          <w:rtl/>
        </w:rPr>
        <w:t>قولوله</w:t>
      </w:r>
      <w:r w:rsidR="00D54DC2">
        <w:rPr>
          <w:rFonts w:hint="cs"/>
          <w:sz w:val="28"/>
          <w:szCs w:val="28"/>
          <w:rtl/>
        </w:rPr>
        <w:t>)</w:t>
      </w:r>
    </w:p>
    <w:p w:rsidR="00343DDB" w:rsidRPr="00CF1248" w:rsidRDefault="00C430B0" w:rsidP="0016252C">
      <w:pPr>
        <w:pStyle w:val="ListParagraph"/>
        <w:bidi/>
        <w:jc w:val="center"/>
        <w:rPr>
          <w:sz w:val="28"/>
          <w:szCs w:val="28"/>
        </w:rPr>
      </w:pPr>
      <w:r>
        <w:rPr>
          <w:rFonts w:cs="Arial"/>
          <w:noProof/>
          <w:sz w:val="28"/>
          <w:szCs w:val="28"/>
          <w:rtl/>
        </w:rPr>
        <w:drawing>
          <wp:inline distT="0" distB="0" distL="0" distR="0">
            <wp:extent cx="5179321" cy="1166884"/>
            <wp:effectExtent l="0" t="0" r="2540" b="0"/>
            <wp:docPr id="10" name="Picture 10" descr="C:\Users\SaMeH\Downloads\7cb23191-123d-4b55-aadf-8033f02b8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eH\Downloads\7cb23191-123d-4b55-aadf-8033f02b89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9325" cy="1166885"/>
                    </a:xfrm>
                    <a:prstGeom prst="rect">
                      <a:avLst/>
                    </a:prstGeom>
                    <a:noFill/>
                    <a:ln>
                      <a:noFill/>
                    </a:ln>
                  </pic:spPr>
                </pic:pic>
              </a:graphicData>
            </a:graphic>
          </wp:inline>
        </w:drawing>
      </w:r>
    </w:p>
    <w:p w:rsidR="00950F47" w:rsidRDefault="009E4CF7" w:rsidP="00C262EE">
      <w:pPr>
        <w:pStyle w:val="ListParagraph"/>
        <w:bidi/>
        <w:jc w:val="both"/>
        <w:rPr>
          <w:sz w:val="28"/>
          <w:szCs w:val="28"/>
          <w:rtl/>
        </w:rPr>
      </w:pPr>
      <w:r w:rsidRPr="00D93FA0">
        <w:rPr>
          <w:rFonts w:hint="cs"/>
          <w:sz w:val="28"/>
          <w:szCs w:val="28"/>
          <w:rtl/>
        </w:rPr>
        <w:lastRenderedPageBreak/>
        <w:t xml:space="preserve">في هذا النموذج ظهرت </w:t>
      </w:r>
      <w:r w:rsidR="00083BAD" w:rsidRPr="00D93FA0">
        <w:rPr>
          <w:rFonts w:hint="cs"/>
          <w:sz w:val="28"/>
          <w:szCs w:val="28"/>
          <w:rtl/>
        </w:rPr>
        <w:t>الزخارف الغنائية في أربع مواضع فقط كما هو مشار إليها أعلى الخط المستقيم</w:t>
      </w:r>
      <w:r w:rsidRPr="00D93FA0">
        <w:rPr>
          <w:rFonts w:hint="cs"/>
          <w:sz w:val="28"/>
          <w:szCs w:val="28"/>
          <w:rtl/>
        </w:rPr>
        <w:t xml:space="preserve"> </w:t>
      </w:r>
      <w:r w:rsidR="00083BAD" w:rsidRPr="00D93FA0">
        <w:rPr>
          <w:rFonts w:hint="cs"/>
          <w:sz w:val="28"/>
          <w:szCs w:val="28"/>
          <w:rtl/>
        </w:rPr>
        <w:t>وهي :</w:t>
      </w:r>
      <w:r w:rsidR="004E1C6F" w:rsidRPr="00D93FA0">
        <w:rPr>
          <w:rFonts w:hint="cs"/>
          <w:sz w:val="28"/>
          <w:szCs w:val="28"/>
          <w:rtl/>
        </w:rPr>
        <w:t xml:space="preserve">الأتشيكاتورا ، </w:t>
      </w:r>
      <w:r w:rsidR="00D93FA0" w:rsidRPr="00D93FA0">
        <w:rPr>
          <w:rFonts w:hint="cs"/>
          <w:sz w:val="28"/>
          <w:szCs w:val="28"/>
          <w:rtl/>
        </w:rPr>
        <w:t>والجروبتو</w:t>
      </w:r>
      <w:r w:rsidR="007D59A1" w:rsidRPr="007D59A1">
        <w:rPr>
          <w:rStyle w:val="FootnoteReference"/>
          <w:sz w:val="28"/>
          <w:szCs w:val="28"/>
        </w:rPr>
        <w:footnoteReference w:customMarkFollows="1" w:id="36"/>
        <w:sym w:font="Symbol" w:char="F02A"/>
      </w:r>
      <w:r w:rsidR="00D93FA0" w:rsidRPr="00D93FA0">
        <w:rPr>
          <w:rFonts w:hint="cs"/>
          <w:sz w:val="28"/>
          <w:szCs w:val="28"/>
          <w:rtl/>
        </w:rPr>
        <w:t>.</w:t>
      </w:r>
    </w:p>
    <w:p w:rsidR="00C262EE" w:rsidRPr="00C262EE" w:rsidRDefault="00C262EE" w:rsidP="00C262EE">
      <w:pPr>
        <w:pStyle w:val="ListParagraph"/>
        <w:bidi/>
        <w:jc w:val="both"/>
        <w:rPr>
          <w:sz w:val="28"/>
          <w:szCs w:val="28"/>
          <w:rtl/>
        </w:rPr>
      </w:pPr>
    </w:p>
    <w:p w:rsidR="000672D3" w:rsidRPr="00D93FA0" w:rsidRDefault="00E90803" w:rsidP="00950F47">
      <w:pPr>
        <w:pStyle w:val="ListParagraph"/>
        <w:bidi/>
        <w:jc w:val="both"/>
        <w:rPr>
          <w:sz w:val="28"/>
          <w:szCs w:val="28"/>
          <w:rtl/>
        </w:rPr>
      </w:pPr>
      <w:r w:rsidRPr="00D93FA0">
        <w:rPr>
          <w:rFonts w:hint="cs"/>
          <w:sz w:val="28"/>
          <w:szCs w:val="28"/>
          <w:rtl/>
        </w:rPr>
        <w:t>نموذج</w:t>
      </w:r>
      <w:r w:rsidR="00C262EE">
        <w:rPr>
          <w:rFonts w:hint="cs"/>
          <w:sz w:val="28"/>
          <w:szCs w:val="28"/>
          <w:rtl/>
        </w:rPr>
        <w:t xml:space="preserve"> </w:t>
      </w:r>
      <w:r w:rsidRPr="00D93FA0">
        <w:rPr>
          <w:rFonts w:hint="cs"/>
          <w:sz w:val="28"/>
          <w:szCs w:val="28"/>
          <w:rtl/>
        </w:rPr>
        <w:t xml:space="preserve"> للزخرفة الغناية في دويتو(على قد الليل مايطول) من رواية (</w:t>
      </w:r>
      <w:r w:rsidR="00171DDB" w:rsidRPr="00D93FA0">
        <w:rPr>
          <w:rFonts w:hint="cs"/>
          <w:sz w:val="28"/>
          <w:szCs w:val="28"/>
          <w:rtl/>
        </w:rPr>
        <w:t>العشرة الطيبة)</w:t>
      </w:r>
    </w:p>
    <w:p w:rsidR="00A62F88" w:rsidRPr="00AA004B" w:rsidRDefault="00A62F88" w:rsidP="00636B19">
      <w:pPr>
        <w:pStyle w:val="ListParagraph"/>
        <w:bidi/>
        <w:jc w:val="both"/>
        <w:rPr>
          <w:sz w:val="28"/>
          <w:szCs w:val="28"/>
        </w:rPr>
      </w:pPr>
      <w:r>
        <w:rPr>
          <w:rFonts w:cs="Arial"/>
          <w:noProof/>
          <w:sz w:val="28"/>
          <w:szCs w:val="28"/>
          <w:rtl/>
        </w:rPr>
        <w:drawing>
          <wp:inline distT="0" distB="0" distL="0" distR="0" wp14:anchorId="76E4094C" wp14:editId="2545902A">
            <wp:extent cx="5447773" cy="498143"/>
            <wp:effectExtent l="0" t="0" r="635" b="0"/>
            <wp:docPr id="4" name="Picture 4" descr="C:\Users\SaMeH\Downloads\34163836-83f1-476e-81fd-ddf2f9527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MeH\Downloads\34163836-83f1-476e-81fd-ddf2f95279b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01675"/>
                    </a:xfrm>
                    <a:prstGeom prst="rect">
                      <a:avLst/>
                    </a:prstGeom>
                    <a:noFill/>
                    <a:ln>
                      <a:noFill/>
                    </a:ln>
                  </pic:spPr>
                </pic:pic>
              </a:graphicData>
            </a:graphic>
          </wp:inline>
        </w:drawing>
      </w:r>
    </w:p>
    <w:p w:rsidR="00636B19" w:rsidRDefault="00636B19" w:rsidP="00BE619F">
      <w:pPr>
        <w:bidi/>
        <w:ind w:left="360"/>
        <w:jc w:val="both"/>
        <w:rPr>
          <w:sz w:val="28"/>
          <w:szCs w:val="28"/>
          <w:rtl/>
        </w:rPr>
      </w:pPr>
      <w:r>
        <w:rPr>
          <w:rFonts w:hint="cs"/>
          <w:sz w:val="28"/>
          <w:szCs w:val="28"/>
          <w:rtl/>
        </w:rPr>
        <w:t>في هذا الن</w:t>
      </w:r>
      <w:r w:rsidR="00212F45">
        <w:rPr>
          <w:rFonts w:hint="cs"/>
          <w:sz w:val="28"/>
          <w:szCs w:val="28"/>
          <w:rtl/>
        </w:rPr>
        <w:t>م</w:t>
      </w:r>
      <w:r>
        <w:rPr>
          <w:rFonts w:hint="cs"/>
          <w:sz w:val="28"/>
          <w:szCs w:val="28"/>
          <w:rtl/>
        </w:rPr>
        <w:t>وذج ظهرت حلية واحدة هي:</w:t>
      </w:r>
      <w:r w:rsidR="005E2C7A">
        <w:rPr>
          <w:rFonts w:hint="cs"/>
          <w:sz w:val="28"/>
          <w:szCs w:val="28"/>
          <w:rtl/>
        </w:rPr>
        <w:t xml:space="preserve"> البورتامنتو</w:t>
      </w:r>
      <w:r w:rsidR="00BE619F" w:rsidRPr="00BE619F">
        <w:rPr>
          <w:rStyle w:val="FootnoteReference"/>
          <w:sz w:val="28"/>
          <w:szCs w:val="28"/>
        </w:rPr>
        <w:footnoteReference w:customMarkFollows="1" w:id="37"/>
        <w:sym w:font="Symbol" w:char="F02A"/>
      </w:r>
      <w:r w:rsidR="005E2C7A">
        <w:rPr>
          <w:rFonts w:hint="cs"/>
          <w:sz w:val="28"/>
          <w:szCs w:val="28"/>
          <w:rtl/>
        </w:rPr>
        <w:t>.</w:t>
      </w:r>
    </w:p>
    <w:p w:rsidR="005E0044" w:rsidRPr="00B930ED" w:rsidRDefault="00865E6A" w:rsidP="00B930ED">
      <w:pPr>
        <w:pStyle w:val="ListParagraph"/>
        <w:numPr>
          <w:ilvl w:val="0"/>
          <w:numId w:val="2"/>
        </w:numPr>
        <w:bidi/>
        <w:jc w:val="both"/>
        <w:rPr>
          <w:sz w:val="28"/>
          <w:szCs w:val="28"/>
        </w:rPr>
      </w:pPr>
      <w:r w:rsidRPr="00B930ED">
        <w:rPr>
          <w:rFonts w:hint="cs"/>
          <w:sz w:val="28"/>
          <w:szCs w:val="28"/>
          <w:rtl/>
        </w:rPr>
        <w:t>وضع سيد درويش</w:t>
      </w:r>
      <w:r w:rsidR="00FD1268" w:rsidRPr="00B930ED">
        <w:rPr>
          <w:rFonts w:hint="cs"/>
          <w:sz w:val="28"/>
          <w:szCs w:val="28"/>
          <w:rtl/>
        </w:rPr>
        <w:t xml:space="preserve"> ألحانه</w:t>
      </w:r>
      <w:r w:rsidRPr="00B930ED">
        <w:rPr>
          <w:rFonts w:hint="cs"/>
          <w:sz w:val="28"/>
          <w:szCs w:val="28"/>
          <w:rtl/>
        </w:rPr>
        <w:t xml:space="preserve"> في نغمات</w:t>
      </w:r>
      <w:r w:rsidR="003757F8" w:rsidRPr="00B930ED">
        <w:rPr>
          <w:rFonts w:hint="cs"/>
          <w:sz w:val="28"/>
          <w:szCs w:val="28"/>
          <w:rtl/>
        </w:rPr>
        <w:t xml:space="preserve"> المقامات </w:t>
      </w:r>
      <w:r w:rsidR="005E0044" w:rsidRPr="00B930ED">
        <w:rPr>
          <w:rFonts w:hint="cs"/>
          <w:sz w:val="28"/>
          <w:szCs w:val="28"/>
          <w:rtl/>
        </w:rPr>
        <w:t>العربية مثل :</w:t>
      </w:r>
      <w:r w:rsidRPr="00B930ED">
        <w:rPr>
          <w:rFonts w:hint="cs"/>
          <w:sz w:val="28"/>
          <w:szCs w:val="28"/>
          <w:rtl/>
        </w:rPr>
        <w:t xml:space="preserve"> </w:t>
      </w:r>
      <w:r w:rsidR="00CB43DD" w:rsidRPr="00B930ED">
        <w:rPr>
          <w:rFonts w:hint="cs"/>
          <w:sz w:val="28"/>
          <w:szCs w:val="28"/>
          <w:rtl/>
        </w:rPr>
        <w:t xml:space="preserve">لحن (احنا الغجر وأنتوا الحكام) في مقام صبا ، </w:t>
      </w:r>
      <w:r w:rsidR="00502356" w:rsidRPr="00B930ED">
        <w:rPr>
          <w:rFonts w:hint="cs"/>
          <w:sz w:val="28"/>
          <w:szCs w:val="28"/>
          <w:rtl/>
        </w:rPr>
        <w:t>لحن بنت اليوم (ده وقتك ده يومك) في مقام بياتي ، لحن (ياهلترى إيه الخبر) في مقام نكريز ، لحن بخور عاشوره (ياللي الزمان سوى هوايلك) في مقام سيكاه ، وغيرهم.</w:t>
      </w:r>
    </w:p>
    <w:p w:rsidR="00FD1268" w:rsidRDefault="00CB43DD" w:rsidP="007602ED">
      <w:pPr>
        <w:pStyle w:val="ListParagraph"/>
        <w:bidi/>
        <w:jc w:val="both"/>
        <w:rPr>
          <w:sz w:val="28"/>
          <w:szCs w:val="28"/>
          <w:rtl/>
        </w:rPr>
      </w:pPr>
      <w:r>
        <w:rPr>
          <w:rFonts w:hint="cs"/>
          <w:sz w:val="28"/>
          <w:szCs w:val="28"/>
          <w:rtl/>
        </w:rPr>
        <w:t>و</w:t>
      </w:r>
      <w:r w:rsidR="00502356">
        <w:rPr>
          <w:rFonts w:hint="cs"/>
          <w:sz w:val="28"/>
          <w:szCs w:val="28"/>
          <w:rtl/>
        </w:rPr>
        <w:t xml:space="preserve">ألحان في </w:t>
      </w:r>
      <w:r>
        <w:rPr>
          <w:rFonts w:hint="cs"/>
          <w:sz w:val="28"/>
          <w:szCs w:val="28"/>
          <w:rtl/>
        </w:rPr>
        <w:t>المقامات الحيادية</w:t>
      </w:r>
      <w:r w:rsidR="007602ED">
        <w:rPr>
          <w:rFonts w:hint="cs"/>
          <w:sz w:val="28"/>
          <w:szCs w:val="28"/>
          <w:rtl/>
        </w:rPr>
        <w:t xml:space="preserve"> التي تستخدم في الموسيقى الأوروبية و</w:t>
      </w:r>
      <w:r w:rsidR="001A1604">
        <w:rPr>
          <w:rFonts w:hint="cs"/>
          <w:sz w:val="28"/>
          <w:szCs w:val="28"/>
          <w:rtl/>
        </w:rPr>
        <w:t xml:space="preserve">التي </w:t>
      </w:r>
      <w:r w:rsidR="007602ED">
        <w:rPr>
          <w:rFonts w:hint="cs"/>
          <w:sz w:val="28"/>
          <w:szCs w:val="28"/>
          <w:rtl/>
        </w:rPr>
        <w:t xml:space="preserve">لا </w:t>
      </w:r>
      <w:r w:rsidR="001A1604">
        <w:rPr>
          <w:rFonts w:hint="cs"/>
          <w:sz w:val="28"/>
          <w:szCs w:val="28"/>
          <w:rtl/>
        </w:rPr>
        <w:t>تحتوي ثلاثة أرباع النغمة</w:t>
      </w:r>
      <w:r>
        <w:rPr>
          <w:rFonts w:hint="cs"/>
          <w:sz w:val="28"/>
          <w:szCs w:val="28"/>
          <w:rtl/>
        </w:rPr>
        <w:t xml:space="preserve"> </w:t>
      </w:r>
      <w:r w:rsidR="00502356">
        <w:rPr>
          <w:rFonts w:hint="cs"/>
          <w:sz w:val="28"/>
          <w:szCs w:val="28"/>
          <w:rtl/>
        </w:rPr>
        <w:t>ونذكر من هذه الألحان</w:t>
      </w:r>
      <w:r w:rsidR="005E0044">
        <w:rPr>
          <w:rFonts w:hint="cs"/>
          <w:sz w:val="28"/>
          <w:szCs w:val="28"/>
          <w:rtl/>
        </w:rPr>
        <w:t xml:space="preserve"> : </w:t>
      </w:r>
      <w:r>
        <w:rPr>
          <w:rFonts w:hint="cs"/>
          <w:sz w:val="28"/>
          <w:szCs w:val="28"/>
          <w:rtl/>
        </w:rPr>
        <w:t>لحن المجانين (أمنت بالله صنعه حلولو) في مقام نهاوند</w:t>
      </w:r>
      <w:r w:rsidR="005E0044">
        <w:rPr>
          <w:rFonts w:hint="cs"/>
          <w:sz w:val="28"/>
          <w:szCs w:val="28"/>
          <w:rtl/>
        </w:rPr>
        <w:t xml:space="preserve"> ، </w:t>
      </w:r>
      <w:r>
        <w:rPr>
          <w:rFonts w:hint="cs"/>
          <w:sz w:val="28"/>
          <w:szCs w:val="28"/>
          <w:rtl/>
        </w:rPr>
        <w:t xml:space="preserve"> لحن عفاريت الليل (أهي فرجت ع الناس كلتها)  في مقام عجم ، </w:t>
      </w:r>
      <w:r w:rsidR="00502356">
        <w:rPr>
          <w:rFonts w:hint="cs"/>
          <w:sz w:val="28"/>
          <w:szCs w:val="28"/>
          <w:rtl/>
        </w:rPr>
        <w:t>لحن الشهداء (عقبال عوضك) في مقام حجاز ، لحن (فين زي مصر بلدنا) في مقام نؤأثر، لحن (وقت العمل فيه ميت أمل) في مقام حجازكار ، وغيرهم.</w:t>
      </w:r>
    </w:p>
    <w:p w:rsidR="00B24A1E" w:rsidRDefault="00DC1C8F" w:rsidP="00B24A1E">
      <w:pPr>
        <w:pStyle w:val="ListParagraph"/>
        <w:bidi/>
        <w:jc w:val="both"/>
        <w:rPr>
          <w:sz w:val="28"/>
          <w:szCs w:val="28"/>
          <w:rtl/>
        </w:rPr>
      </w:pPr>
      <w:r>
        <w:rPr>
          <w:rFonts w:hint="cs"/>
          <w:sz w:val="28"/>
          <w:szCs w:val="28"/>
          <w:rtl/>
        </w:rPr>
        <w:t>والملاحظ أن الكثير من</w:t>
      </w:r>
      <w:r w:rsidR="00B24A1E">
        <w:rPr>
          <w:rFonts w:hint="cs"/>
          <w:sz w:val="28"/>
          <w:szCs w:val="28"/>
          <w:rtl/>
        </w:rPr>
        <w:t xml:space="preserve"> ألحان سيد درويش المسرحية ل</w:t>
      </w:r>
      <w:r>
        <w:rPr>
          <w:rFonts w:hint="cs"/>
          <w:sz w:val="28"/>
          <w:szCs w:val="28"/>
          <w:rtl/>
        </w:rPr>
        <w:t>ُ</w:t>
      </w:r>
      <w:r w:rsidR="00B24A1E">
        <w:rPr>
          <w:rFonts w:hint="cs"/>
          <w:sz w:val="28"/>
          <w:szCs w:val="28"/>
          <w:rtl/>
        </w:rPr>
        <w:t>حنت</w:t>
      </w:r>
      <w:r w:rsidR="00DA6B64">
        <w:rPr>
          <w:rFonts w:hint="cs"/>
          <w:sz w:val="28"/>
          <w:szCs w:val="28"/>
          <w:rtl/>
        </w:rPr>
        <w:t xml:space="preserve"> في مقامات حيادية (خالية من ثلاثة أرباع النغمة</w:t>
      </w:r>
      <w:r w:rsidR="00A61E90">
        <w:rPr>
          <w:rFonts w:hint="cs"/>
          <w:sz w:val="28"/>
          <w:szCs w:val="28"/>
          <w:rtl/>
        </w:rPr>
        <w:t>) و</w:t>
      </w:r>
      <w:r w:rsidR="00B24A1E">
        <w:rPr>
          <w:rFonts w:hint="cs"/>
          <w:sz w:val="28"/>
          <w:szCs w:val="28"/>
          <w:rtl/>
        </w:rPr>
        <w:t xml:space="preserve">كان ذلك </w:t>
      </w:r>
      <w:r w:rsidR="00A61E90">
        <w:rPr>
          <w:rFonts w:hint="cs"/>
          <w:sz w:val="28"/>
          <w:szCs w:val="28"/>
          <w:rtl/>
        </w:rPr>
        <w:t>بدافع إستخدام آلات أوروبية</w:t>
      </w:r>
      <w:r w:rsidR="00B24A1E">
        <w:rPr>
          <w:rFonts w:hint="cs"/>
          <w:sz w:val="28"/>
          <w:szCs w:val="28"/>
          <w:rtl/>
        </w:rPr>
        <w:t xml:space="preserve"> مثل البيانو أو بعض آلات النفخ الخشبي أو النحاسي أو غيرهم. </w:t>
      </w:r>
    </w:p>
    <w:p w:rsidR="005E0044" w:rsidRPr="00B930ED" w:rsidRDefault="005E0044" w:rsidP="00B930ED">
      <w:pPr>
        <w:pStyle w:val="ListParagraph"/>
        <w:numPr>
          <w:ilvl w:val="0"/>
          <w:numId w:val="2"/>
        </w:numPr>
        <w:bidi/>
        <w:jc w:val="both"/>
        <w:rPr>
          <w:sz w:val="28"/>
          <w:szCs w:val="28"/>
        </w:rPr>
      </w:pPr>
      <w:r w:rsidRPr="00B930ED">
        <w:rPr>
          <w:rFonts w:hint="cs"/>
          <w:sz w:val="28"/>
          <w:szCs w:val="28"/>
          <w:rtl/>
        </w:rPr>
        <w:t>الإيقاعات</w:t>
      </w:r>
      <w:r w:rsidR="00B24A1E" w:rsidRPr="00B930ED">
        <w:rPr>
          <w:rFonts w:hint="cs"/>
          <w:sz w:val="28"/>
          <w:szCs w:val="28"/>
          <w:rtl/>
        </w:rPr>
        <w:t xml:space="preserve"> التي استخدمها سيد درويش في أعماله المسرحية فتنوعت بين ماهو مصري مثل: الوحدة الكبيرة ، المصمودي ، الزفة ، وغيرهم</w:t>
      </w:r>
      <w:r w:rsidRPr="00B930ED">
        <w:rPr>
          <w:rFonts w:hint="cs"/>
          <w:sz w:val="28"/>
          <w:szCs w:val="28"/>
          <w:rtl/>
        </w:rPr>
        <w:t xml:space="preserve"> .</w:t>
      </w:r>
      <w:r w:rsidR="00C83591">
        <w:rPr>
          <w:rFonts w:hint="cs"/>
          <w:sz w:val="28"/>
          <w:szCs w:val="28"/>
          <w:rtl/>
        </w:rPr>
        <w:t xml:space="preserve"> وأخرى أوروبية</w:t>
      </w:r>
      <w:r w:rsidR="00B24A1E" w:rsidRPr="00B930ED">
        <w:rPr>
          <w:rFonts w:hint="cs"/>
          <w:sz w:val="28"/>
          <w:szCs w:val="28"/>
          <w:rtl/>
        </w:rPr>
        <w:t xml:space="preserve"> مثل : الفوكس تروت ، الفالس ، وغيرهما.</w:t>
      </w:r>
      <w:r w:rsidRPr="00B930ED">
        <w:rPr>
          <w:rFonts w:hint="cs"/>
          <w:sz w:val="28"/>
          <w:szCs w:val="28"/>
          <w:rtl/>
        </w:rPr>
        <w:t xml:space="preserve"> </w:t>
      </w:r>
    </w:p>
    <w:p w:rsidR="00C022D4" w:rsidRDefault="00865E6A" w:rsidP="005E0044">
      <w:pPr>
        <w:pStyle w:val="ListParagraph"/>
        <w:bidi/>
        <w:jc w:val="both"/>
        <w:rPr>
          <w:sz w:val="28"/>
          <w:szCs w:val="28"/>
          <w:rtl/>
        </w:rPr>
      </w:pPr>
      <w:r>
        <w:rPr>
          <w:rFonts w:hint="cs"/>
          <w:sz w:val="28"/>
          <w:szCs w:val="28"/>
          <w:rtl/>
        </w:rPr>
        <w:t>إستخدام</w:t>
      </w:r>
      <w:r w:rsidR="0089309F">
        <w:rPr>
          <w:rFonts w:hint="cs"/>
          <w:sz w:val="28"/>
          <w:szCs w:val="28"/>
          <w:rtl/>
        </w:rPr>
        <w:t xml:space="preserve"> سيد درويش</w:t>
      </w:r>
      <w:r>
        <w:rPr>
          <w:rFonts w:hint="cs"/>
          <w:sz w:val="28"/>
          <w:szCs w:val="28"/>
          <w:rtl/>
        </w:rPr>
        <w:t xml:space="preserve"> تعدد الموازين والإيقاعات في اللحن الواحد</w:t>
      </w:r>
      <w:r w:rsidR="005E0044">
        <w:rPr>
          <w:rFonts w:hint="cs"/>
          <w:sz w:val="28"/>
          <w:szCs w:val="28"/>
          <w:rtl/>
        </w:rPr>
        <w:t xml:space="preserve"> كما في طقطوقة (قوم يامصري) التي استخدم فيها ميزانين</w:t>
      </w:r>
      <w:r>
        <w:rPr>
          <w:rFonts w:hint="cs"/>
          <w:sz w:val="28"/>
          <w:szCs w:val="28"/>
          <w:rtl/>
        </w:rPr>
        <w:t xml:space="preserve"> ،</w:t>
      </w:r>
      <w:r w:rsidR="005E0044">
        <w:rPr>
          <w:rFonts w:hint="cs"/>
          <w:sz w:val="28"/>
          <w:szCs w:val="28"/>
          <w:rtl/>
        </w:rPr>
        <w:t xml:space="preserve"> </w:t>
      </w:r>
      <w:r>
        <w:rPr>
          <w:rFonts w:hint="cs"/>
          <w:sz w:val="28"/>
          <w:szCs w:val="28"/>
          <w:rtl/>
        </w:rPr>
        <w:t>ميزان</w:t>
      </w:r>
      <w:r w:rsidR="005F46DC">
        <w:rPr>
          <w:rFonts w:hint="cs"/>
          <w:sz w:val="28"/>
          <w:szCs w:val="28"/>
          <w:rtl/>
        </w:rPr>
        <w:t xml:space="preserve"> ل</w:t>
      </w:r>
      <w:r w:rsidR="002E30D4">
        <w:rPr>
          <w:rFonts w:hint="cs"/>
          <w:sz w:val="28"/>
          <w:szCs w:val="28"/>
          <w:rtl/>
        </w:rPr>
        <w:t>ل</w:t>
      </w:r>
      <w:r w:rsidR="005F46DC">
        <w:rPr>
          <w:rFonts w:hint="cs"/>
          <w:sz w:val="28"/>
          <w:szCs w:val="28"/>
          <w:rtl/>
        </w:rPr>
        <w:t>حن المقدمة والفواصل ا</w:t>
      </w:r>
      <w:r>
        <w:rPr>
          <w:rFonts w:hint="cs"/>
          <w:sz w:val="28"/>
          <w:szCs w:val="28"/>
          <w:rtl/>
        </w:rPr>
        <w:t>لموسيقية بين الكوبليهات</w:t>
      </w:r>
      <w:r w:rsidR="005F46DC">
        <w:rPr>
          <w:rFonts w:hint="cs"/>
          <w:sz w:val="28"/>
          <w:szCs w:val="28"/>
          <w:rtl/>
        </w:rPr>
        <w:t xml:space="preserve"> </w:t>
      </w:r>
      <w:r w:rsidR="002E30D4">
        <w:rPr>
          <w:rFonts w:hint="cs"/>
          <w:sz w:val="28"/>
          <w:szCs w:val="28"/>
          <w:rtl/>
        </w:rPr>
        <w:t xml:space="preserve">وكان </w:t>
      </w:r>
      <w:r w:rsidR="005F46DC">
        <w:rPr>
          <w:rFonts w:hint="cs"/>
          <w:sz w:val="28"/>
          <w:szCs w:val="28"/>
          <w:rtl/>
        </w:rPr>
        <w:t>ثنائي</w:t>
      </w:r>
      <w:r w:rsidR="002E30D4">
        <w:rPr>
          <w:rFonts w:hint="cs"/>
          <w:sz w:val="28"/>
          <w:szCs w:val="28"/>
          <w:rtl/>
        </w:rPr>
        <w:t>اً</w:t>
      </w:r>
      <w:r w:rsidR="005F46DC">
        <w:rPr>
          <w:rFonts w:hint="cs"/>
          <w:sz w:val="28"/>
          <w:szCs w:val="28"/>
          <w:rtl/>
        </w:rPr>
        <w:t xml:space="preserve"> بسيط</w:t>
      </w:r>
      <w:r w:rsidR="002B63D7">
        <w:rPr>
          <w:rFonts w:hint="cs"/>
          <w:sz w:val="28"/>
          <w:szCs w:val="28"/>
          <w:rtl/>
        </w:rPr>
        <w:t xml:space="preserve"> (</w:t>
      </w:r>
      <w:r>
        <w:rPr>
          <w:rFonts w:hint="cs"/>
          <w:sz w:val="28"/>
          <w:szCs w:val="28"/>
          <w:rtl/>
        </w:rPr>
        <w:t>مستوحى من ال</w:t>
      </w:r>
      <w:r w:rsidR="002B63D7">
        <w:rPr>
          <w:rFonts w:hint="cs"/>
          <w:sz w:val="28"/>
          <w:szCs w:val="28"/>
          <w:rtl/>
        </w:rPr>
        <w:t>مارش)</w:t>
      </w:r>
      <w:r>
        <w:rPr>
          <w:rFonts w:hint="cs"/>
          <w:sz w:val="28"/>
          <w:szCs w:val="28"/>
          <w:rtl/>
        </w:rPr>
        <w:t xml:space="preserve"> </w:t>
      </w:r>
      <w:r w:rsidR="002E30D4">
        <w:rPr>
          <w:rFonts w:hint="cs"/>
          <w:sz w:val="28"/>
          <w:szCs w:val="28"/>
          <w:rtl/>
        </w:rPr>
        <w:t xml:space="preserve">، بينما </w:t>
      </w:r>
      <w:r w:rsidR="005F46DC">
        <w:rPr>
          <w:rFonts w:hint="cs"/>
          <w:sz w:val="28"/>
          <w:szCs w:val="28"/>
          <w:rtl/>
        </w:rPr>
        <w:t>لحن الكوبليهات</w:t>
      </w:r>
      <w:r w:rsidR="002E30D4">
        <w:rPr>
          <w:rFonts w:hint="cs"/>
          <w:sz w:val="28"/>
          <w:szCs w:val="28"/>
          <w:rtl/>
        </w:rPr>
        <w:t xml:space="preserve"> جاء</w:t>
      </w:r>
      <w:r w:rsidR="005F46DC">
        <w:rPr>
          <w:rFonts w:hint="cs"/>
          <w:sz w:val="28"/>
          <w:szCs w:val="28"/>
          <w:rtl/>
        </w:rPr>
        <w:t xml:space="preserve"> في ميزان ثلاثي بسيط (فالس)</w:t>
      </w:r>
      <w:r w:rsidR="00C022D4">
        <w:rPr>
          <w:rFonts w:hint="cs"/>
          <w:sz w:val="28"/>
          <w:szCs w:val="28"/>
          <w:rtl/>
        </w:rPr>
        <w:t>.</w:t>
      </w:r>
    </w:p>
    <w:p w:rsidR="00E84A80" w:rsidRDefault="00C022D4" w:rsidP="003A58B9">
      <w:pPr>
        <w:pStyle w:val="ListParagraph"/>
        <w:numPr>
          <w:ilvl w:val="0"/>
          <w:numId w:val="2"/>
        </w:numPr>
        <w:bidi/>
        <w:jc w:val="both"/>
        <w:rPr>
          <w:sz w:val="28"/>
          <w:szCs w:val="28"/>
        </w:rPr>
      </w:pPr>
      <w:r w:rsidRPr="003A58B9">
        <w:rPr>
          <w:rFonts w:hint="cs"/>
          <w:sz w:val="28"/>
          <w:szCs w:val="28"/>
          <w:rtl/>
        </w:rPr>
        <w:t xml:space="preserve">كان سيد درويش أول من أسس للمدرسة التعبيرية في الألحان المسرحية (التصوير الدرامي بالألحان) ، فقد كان بارعاً في توظيف النغم للتعبير عن الحالة الإنفعالية الدرامية </w:t>
      </w:r>
      <w:r w:rsidR="00B51397" w:rsidRPr="003A58B9">
        <w:rPr>
          <w:rFonts w:hint="cs"/>
          <w:sz w:val="28"/>
          <w:szCs w:val="28"/>
          <w:rtl/>
        </w:rPr>
        <w:t xml:space="preserve">سواءً للشخصيات أو لمضمون المشهد ، </w:t>
      </w:r>
      <w:r w:rsidRPr="003A58B9">
        <w:rPr>
          <w:rFonts w:hint="cs"/>
          <w:sz w:val="28"/>
          <w:szCs w:val="28"/>
          <w:rtl/>
        </w:rPr>
        <w:t>وربما تجلى ذلك في النموذجين</w:t>
      </w:r>
      <w:r w:rsidR="00CB3313" w:rsidRPr="003A58B9">
        <w:rPr>
          <w:rFonts w:hint="cs"/>
          <w:sz w:val="28"/>
          <w:szCs w:val="28"/>
          <w:rtl/>
        </w:rPr>
        <w:t xml:space="preserve"> التاليين</w:t>
      </w:r>
      <w:r w:rsidRPr="003A58B9">
        <w:rPr>
          <w:rFonts w:hint="cs"/>
          <w:sz w:val="28"/>
          <w:szCs w:val="28"/>
          <w:rtl/>
        </w:rPr>
        <w:t>:</w:t>
      </w:r>
    </w:p>
    <w:p w:rsidR="003A58B9" w:rsidRPr="003A58B9" w:rsidRDefault="003A58B9" w:rsidP="003A58B9">
      <w:pPr>
        <w:pStyle w:val="ListParagraph"/>
        <w:bidi/>
        <w:jc w:val="both"/>
        <w:rPr>
          <w:sz w:val="28"/>
          <w:szCs w:val="28"/>
          <w:rtl/>
        </w:rPr>
      </w:pPr>
    </w:p>
    <w:p w:rsidR="00BB2104" w:rsidRPr="00E84A80" w:rsidRDefault="003A58B9" w:rsidP="00E84A80">
      <w:pPr>
        <w:pStyle w:val="ListParagraph"/>
        <w:bidi/>
        <w:jc w:val="both"/>
        <w:rPr>
          <w:sz w:val="28"/>
          <w:szCs w:val="28"/>
          <w:rtl/>
        </w:rPr>
      </w:pPr>
      <w:r>
        <w:rPr>
          <w:rFonts w:hint="cs"/>
          <w:sz w:val="28"/>
          <w:szCs w:val="28"/>
          <w:rtl/>
        </w:rPr>
        <w:lastRenderedPageBreak/>
        <w:t>نموذج</w:t>
      </w:r>
      <w:r w:rsidR="00C022D4" w:rsidRPr="00E84A80">
        <w:rPr>
          <w:rFonts w:hint="cs"/>
          <w:sz w:val="28"/>
          <w:szCs w:val="28"/>
          <w:rtl/>
        </w:rPr>
        <w:t xml:space="preserve"> أغنية (علشان مانعلا نعلا نعلا ، لازم نطاطي نطاطي نطاطي)</w:t>
      </w:r>
      <w:r w:rsidR="00736FB1" w:rsidRPr="00E84A80">
        <w:rPr>
          <w:rFonts w:hint="cs"/>
          <w:sz w:val="28"/>
          <w:szCs w:val="28"/>
          <w:rtl/>
        </w:rPr>
        <w:t xml:space="preserve"> من</w:t>
      </w:r>
      <w:r w:rsidR="00755896" w:rsidRPr="00E84A80">
        <w:rPr>
          <w:rFonts w:hint="cs"/>
          <w:sz w:val="28"/>
          <w:szCs w:val="28"/>
          <w:rtl/>
        </w:rPr>
        <w:t xml:space="preserve"> رواية</w:t>
      </w:r>
      <w:r w:rsidR="00736FB1" w:rsidRPr="00E84A80">
        <w:rPr>
          <w:rFonts w:hint="cs"/>
          <w:sz w:val="28"/>
          <w:szCs w:val="28"/>
          <w:rtl/>
        </w:rPr>
        <w:t xml:space="preserve"> العشرة الطيبة</w:t>
      </w:r>
      <w:r w:rsidR="00EC144B" w:rsidRPr="00E84A80">
        <w:rPr>
          <w:rFonts w:hint="cs"/>
          <w:sz w:val="28"/>
          <w:szCs w:val="28"/>
          <w:rtl/>
        </w:rPr>
        <w:t>.</w:t>
      </w:r>
      <w:r w:rsidR="00755896" w:rsidRPr="00E84A80">
        <w:rPr>
          <w:rFonts w:hint="cs"/>
          <w:color w:val="C00000"/>
          <w:sz w:val="28"/>
          <w:szCs w:val="28"/>
          <w:rtl/>
        </w:rPr>
        <w:t xml:space="preserve"> </w:t>
      </w:r>
      <w:r w:rsidR="00EE445F" w:rsidRPr="00E84A80">
        <w:rPr>
          <w:rFonts w:hint="cs"/>
          <w:sz w:val="28"/>
          <w:szCs w:val="28"/>
          <w:rtl/>
        </w:rPr>
        <w:t>وهو النموذج الأشهر المتداول للتعبيرية الموسيقية</w:t>
      </w:r>
      <w:r w:rsidR="003C1880" w:rsidRPr="00E84A80">
        <w:rPr>
          <w:rFonts w:hint="cs"/>
          <w:sz w:val="28"/>
          <w:szCs w:val="28"/>
          <w:rtl/>
        </w:rPr>
        <w:t xml:space="preserve"> في ألحان سيد درويش</w:t>
      </w:r>
      <w:r w:rsidR="00EE445F" w:rsidRPr="00E84A80">
        <w:rPr>
          <w:rFonts w:hint="cs"/>
          <w:sz w:val="28"/>
          <w:szCs w:val="28"/>
          <w:rtl/>
        </w:rPr>
        <w:t xml:space="preserve"> .</w:t>
      </w:r>
    </w:p>
    <w:p w:rsidR="007973BC" w:rsidRPr="00755896" w:rsidRDefault="00CB2CE8" w:rsidP="00EC144B">
      <w:pPr>
        <w:bidi/>
        <w:jc w:val="both"/>
        <w:rPr>
          <w:sz w:val="28"/>
          <w:szCs w:val="28"/>
          <w:rtl/>
        </w:rPr>
      </w:pPr>
      <w:r>
        <w:rPr>
          <w:color w:val="C00000"/>
          <w:sz w:val="28"/>
          <w:szCs w:val="28"/>
        </w:rPr>
        <w:pict>
          <v:shape id="_x0000_i1028" type="#_x0000_t75" style="width:431.45pt;height:45.15pt">
            <v:imagedata r:id="rId17" o:title="عشان مانعلا"/>
          </v:shape>
        </w:pict>
      </w:r>
    </w:p>
    <w:p w:rsidR="0028474B" w:rsidRDefault="001D5FAA" w:rsidP="00EA481A">
      <w:pPr>
        <w:bidi/>
        <w:jc w:val="both"/>
        <w:rPr>
          <w:sz w:val="28"/>
          <w:szCs w:val="28"/>
          <w:rtl/>
        </w:rPr>
      </w:pPr>
      <w:r>
        <w:rPr>
          <w:rFonts w:hint="cs"/>
          <w:sz w:val="28"/>
          <w:szCs w:val="28"/>
          <w:rtl/>
        </w:rPr>
        <w:t xml:space="preserve">يظهر تدرج </w:t>
      </w:r>
      <w:r w:rsidR="00EC144B">
        <w:rPr>
          <w:rFonts w:hint="cs"/>
          <w:sz w:val="28"/>
          <w:szCs w:val="28"/>
          <w:rtl/>
        </w:rPr>
        <w:t>نغمات اللحن صعوداً ثلاث مرات عند كلمة (نعلا نعلا نعلا) ، ثم عاود بتدرج نغمات اللحن هبوطاً ثلاثة مرات ع</w:t>
      </w:r>
      <w:r w:rsidR="00791E49">
        <w:rPr>
          <w:rFonts w:hint="cs"/>
          <w:sz w:val="28"/>
          <w:szCs w:val="28"/>
          <w:rtl/>
        </w:rPr>
        <w:t>ن</w:t>
      </w:r>
      <w:r w:rsidR="000225CC">
        <w:rPr>
          <w:rFonts w:hint="cs"/>
          <w:sz w:val="28"/>
          <w:szCs w:val="28"/>
          <w:rtl/>
        </w:rPr>
        <w:t>د كلمة</w:t>
      </w:r>
      <w:r w:rsidR="00EC144B">
        <w:rPr>
          <w:rFonts w:hint="cs"/>
          <w:sz w:val="28"/>
          <w:szCs w:val="28"/>
          <w:rtl/>
        </w:rPr>
        <w:t xml:space="preserve"> (نطاطي نطاطي نطاطي) ، فالنغمة التي بدأ عندها المقطع في كلمة (علشان) هي نفسها النغمة التي إنتهى عندها البيت الشعري بكلمة (نطاطي). وهذا المثال يشير إلى عبقرية سيد درويش حيث أنه عبر عن رأيه السياسي من خلال </w:t>
      </w:r>
      <w:r w:rsidR="000225CC">
        <w:rPr>
          <w:rFonts w:hint="cs"/>
          <w:sz w:val="28"/>
          <w:szCs w:val="28"/>
          <w:rtl/>
        </w:rPr>
        <w:t>المسار اللحني</w:t>
      </w:r>
      <w:r w:rsidR="00EC144B">
        <w:rPr>
          <w:rFonts w:hint="cs"/>
          <w:sz w:val="28"/>
          <w:szCs w:val="28"/>
          <w:rtl/>
        </w:rPr>
        <w:t xml:space="preserve"> التي</w:t>
      </w:r>
      <w:r w:rsidR="000225CC">
        <w:rPr>
          <w:rFonts w:hint="cs"/>
          <w:sz w:val="28"/>
          <w:szCs w:val="28"/>
          <w:rtl/>
        </w:rPr>
        <w:t xml:space="preserve"> كان</w:t>
      </w:r>
      <w:r w:rsidR="00EC144B">
        <w:rPr>
          <w:rFonts w:hint="cs"/>
          <w:sz w:val="28"/>
          <w:szCs w:val="28"/>
          <w:rtl/>
        </w:rPr>
        <w:t xml:space="preserve"> يؤديها في الرواية حاشية الو</w:t>
      </w:r>
      <w:r w:rsidR="00A74934">
        <w:rPr>
          <w:rFonts w:hint="cs"/>
          <w:sz w:val="28"/>
          <w:szCs w:val="28"/>
          <w:rtl/>
        </w:rPr>
        <w:t>الي ، عندما جعل نغمة بداية المقطع الغنائي</w:t>
      </w:r>
      <w:r w:rsidR="00EC144B">
        <w:rPr>
          <w:rFonts w:hint="cs"/>
          <w:sz w:val="28"/>
          <w:szCs w:val="28"/>
          <w:rtl/>
        </w:rPr>
        <w:t xml:space="preserve"> هي نفسها نغمة إنتهائه في إشارة إلى</w:t>
      </w:r>
      <w:r w:rsidR="00A74934">
        <w:rPr>
          <w:rFonts w:hint="cs"/>
          <w:sz w:val="28"/>
          <w:szCs w:val="28"/>
          <w:rtl/>
        </w:rPr>
        <w:t xml:space="preserve"> الحركة الدائرية</w:t>
      </w:r>
      <w:r w:rsidR="00EC144B">
        <w:rPr>
          <w:rFonts w:hint="cs"/>
          <w:sz w:val="28"/>
          <w:szCs w:val="28"/>
          <w:rtl/>
        </w:rPr>
        <w:t xml:space="preserve"> </w:t>
      </w:r>
      <w:r w:rsidR="00A74934">
        <w:rPr>
          <w:rFonts w:hint="cs"/>
          <w:sz w:val="28"/>
          <w:szCs w:val="28"/>
          <w:rtl/>
        </w:rPr>
        <w:t>التي</w:t>
      </w:r>
      <w:r w:rsidR="00EC144B">
        <w:rPr>
          <w:rFonts w:hint="cs"/>
          <w:sz w:val="28"/>
          <w:szCs w:val="28"/>
          <w:rtl/>
        </w:rPr>
        <w:t xml:space="preserve"> لا يوجد فيها أي تقدم أو حراك </w:t>
      </w:r>
      <w:r w:rsidR="00EA481A">
        <w:rPr>
          <w:rFonts w:hint="cs"/>
          <w:sz w:val="28"/>
          <w:szCs w:val="28"/>
          <w:rtl/>
        </w:rPr>
        <w:t>إلى الأمام أو نحو الأفضل</w:t>
      </w:r>
      <w:r w:rsidR="00EC144B">
        <w:rPr>
          <w:rFonts w:hint="cs"/>
          <w:sz w:val="28"/>
          <w:szCs w:val="28"/>
          <w:rtl/>
        </w:rPr>
        <w:t>.</w:t>
      </w:r>
    </w:p>
    <w:p w:rsidR="00517B72" w:rsidRDefault="00B342FE" w:rsidP="0028474B">
      <w:pPr>
        <w:bidi/>
        <w:jc w:val="center"/>
        <w:rPr>
          <w:sz w:val="28"/>
          <w:szCs w:val="28"/>
          <w:rtl/>
        </w:rPr>
      </w:pPr>
      <w:r>
        <w:rPr>
          <w:rFonts w:hint="cs"/>
          <w:sz w:val="28"/>
          <w:szCs w:val="28"/>
          <w:rtl/>
        </w:rPr>
        <w:t>نموذج</w:t>
      </w:r>
      <w:r w:rsidR="00BB2104" w:rsidRPr="00B57C41">
        <w:rPr>
          <w:rFonts w:hint="cs"/>
          <w:sz w:val="28"/>
          <w:szCs w:val="28"/>
          <w:rtl/>
        </w:rPr>
        <w:t xml:space="preserve"> </w:t>
      </w:r>
      <w:r w:rsidR="009540D9" w:rsidRPr="00B57C41">
        <w:rPr>
          <w:rFonts w:hint="cs"/>
          <w:sz w:val="28"/>
          <w:szCs w:val="28"/>
          <w:rtl/>
        </w:rPr>
        <w:t>جاء في أغنية (هيلا ها</w:t>
      </w:r>
      <w:r w:rsidR="00514BF9">
        <w:rPr>
          <w:rFonts w:hint="cs"/>
          <w:sz w:val="28"/>
          <w:szCs w:val="28"/>
          <w:rtl/>
        </w:rPr>
        <w:t>ل</w:t>
      </w:r>
      <w:r w:rsidR="009540D9" w:rsidRPr="00B57C41">
        <w:rPr>
          <w:rFonts w:hint="cs"/>
          <w:sz w:val="28"/>
          <w:szCs w:val="28"/>
          <w:rtl/>
        </w:rPr>
        <w:t>لا)</w:t>
      </w:r>
      <w:r w:rsidR="00545E98" w:rsidRPr="00B57C41">
        <w:rPr>
          <w:rFonts w:hint="cs"/>
          <w:sz w:val="28"/>
          <w:szCs w:val="28"/>
          <w:rtl/>
        </w:rPr>
        <w:t xml:space="preserve"> </w:t>
      </w:r>
      <w:r w:rsidR="001E3C3F" w:rsidRPr="00B57C41">
        <w:rPr>
          <w:rFonts w:hint="cs"/>
          <w:sz w:val="28"/>
          <w:szCs w:val="28"/>
          <w:rtl/>
        </w:rPr>
        <w:t>بال</w:t>
      </w:r>
      <w:r w:rsidR="00EE52F9">
        <w:rPr>
          <w:rFonts w:hint="cs"/>
          <w:sz w:val="28"/>
          <w:szCs w:val="28"/>
          <w:rtl/>
        </w:rPr>
        <w:t>ل</w:t>
      </w:r>
      <w:r w:rsidR="001E3C3F" w:rsidRPr="00B57C41">
        <w:rPr>
          <w:rFonts w:hint="cs"/>
          <w:sz w:val="28"/>
          <w:szCs w:val="28"/>
          <w:rtl/>
        </w:rPr>
        <w:t>هجة السودانية</w:t>
      </w:r>
      <w:r w:rsidR="00C7346E" w:rsidRPr="00B57C41">
        <w:rPr>
          <w:rFonts w:hint="cs"/>
          <w:sz w:val="28"/>
          <w:szCs w:val="28"/>
          <w:rtl/>
        </w:rPr>
        <w:t xml:space="preserve"> من رواية </w:t>
      </w:r>
      <w:r w:rsidR="00B57C41">
        <w:rPr>
          <w:rFonts w:hint="cs"/>
          <w:sz w:val="28"/>
          <w:szCs w:val="28"/>
          <w:rtl/>
        </w:rPr>
        <w:t>(</w:t>
      </w:r>
      <w:r w:rsidR="00C7346E" w:rsidRPr="00B57C41">
        <w:rPr>
          <w:rFonts w:hint="cs"/>
          <w:sz w:val="28"/>
          <w:szCs w:val="28"/>
          <w:rtl/>
        </w:rPr>
        <w:t>إش</w:t>
      </w:r>
      <w:r w:rsidR="00EC144B">
        <w:rPr>
          <w:rFonts w:hint="cs"/>
          <w:sz w:val="28"/>
          <w:szCs w:val="28"/>
          <w:rtl/>
        </w:rPr>
        <w:t>).</w:t>
      </w:r>
    </w:p>
    <w:p w:rsidR="007973BC" w:rsidRPr="00075407" w:rsidRDefault="00CB2CE8" w:rsidP="007973BC">
      <w:pPr>
        <w:bidi/>
        <w:jc w:val="both"/>
        <w:rPr>
          <w:sz w:val="28"/>
          <w:szCs w:val="28"/>
        </w:rPr>
      </w:pPr>
      <w:r>
        <w:rPr>
          <w:color w:val="C00000"/>
          <w:sz w:val="28"/>
          <w:szCs w:val="28"/>
        </w:rPr>
        <w:pict>
          <v:shape id="_x0000_i1029" type="#_x0000_t75" style="width:6in;height:62.85pt">
            <v:imagedata r:id="rId18" o:title="هيلي هاللا"/>
          </v:shape>
        </w:pict>
      </w:r>
    </w:p>
    <w:p w:rsidR="00F617BA" w:rsidRPr="00385D5B" w:rsidRDefault="00F617BA" w:rsidP="00385D5B">
      <w:pPr>
        <w:bidi/>
        <w:jc w:val="both"/>
        <w:rPr>
          <w:sz w:val="28"/>
          <w:szCs w:val="28"/>
        </w:rPr>
      </w:pPr>
      <w:r w:rsidRPr="00B57C41">
        <w:rPr>
          <w:rFonts w:hint="cs"/>
          <w:sz w:val="28"/>
          <w:szCs w:val="28"/>
          <w:rtl/>
        </w:rPr>
        <w:t xml:space="preserve"> </w:t>
      </w:r>
      <w:r w:rsidR="007F355E">
        <w:rPr>
          <w:rFonts w:hint="cs"/>
          <w:sz w:val="28"/>
          <w:szCs w:val="28"/>
          <w:rtl/>
        </w:rPr>
        <w:t xml:space="preserve">يظهر </w:t>
      </w:r>
      <w:r w:rsidRPr="00B57C41">
        <w:rPr>
          <w:rFonts w:hint="cs"/>
          <w:sz w:val="28"/>
          <w:szCs w:val="28"/>
          <w:rtl/>
        </w:rPr>
        <w:t xml:space="preserve">في لحن المقطع الغنائي (إهئ إهئ إهئ إهيه) </w:t>
      </w:r>
      <w:r>
        <w:rPr>
          <w:rFonts w:hint="cs"/>
          <w:sz w:val="28"/>
          <w:szCs w:val="28"/>
          <w:rtl/>
        </w:rPr>
        <w:t xml:space="preserve">يظهر </w:t>
      </w:r>
      <w:r w:rsidRPr="00B57C41">
        <w:rPr>
          <w:rFonts w:hint="cs"/>
          <w:sz w:val="28"/>
          <w:szCs w:val="28"/>
          <w:rtl/>
        </w:rPr>
        <w:t xml:space="preserve">تدرج </w:t>
      </w:r>
      <w:r>
        <w:rPr>
          <w:rFonts w:hint="cs"/>
          <w:sz w:val="28"/>
          <w:szCs w:val="28"/>
          <w:rtl/>
        </w:rPr>
        <w:t>اللحن</w:t>
      </w:r>
      <w:r w:rsidRPr="00B57C41">
        <w:rPr>
          <w:rFonts w:hint="cs"/>
          <w:sz w:val="28"/>
          <w:szCs w:val="28"/>
          <w:rtl/>
        </w:rPr>
        <w:t xml:space="preserve"> في سيكوانس</w:t>
      </w:r>
      <w:r>
        <w:rPr>
          <w:rFonts w:hint="cs"/>
          <w:sz w:val="28"/>
          <w:szCs w:val="28"/>
          <w:rtl/>
        </w:rPr>
        <w:t xml:space="preserve"> نغمي هابط</w:t>
      </w:r>
      <w:r w:rsidRPr="00B57C41">
        <w:rPr>
          <w:rFonts w:hint="cs"/>
          <w:sz w:val="28"/>
          <w:szCs w:val="28"/>
          <w:rtl/>
        </w:rPr>
        <w:t xml:space="preserve"> للتعبير عن حالة البكاء التي تبعت </w:t>
      </w:r>
      <w:r>
        <w:rPr>
          <w:rFonts w:hint="cs"/>
          <w:sz w:val="28"/>
          <w:szCs w:val="28"/>
          <w:rtl/>
        </w:rPr>
        <w:t>غناء أبيات شعرية تعكس حالة من اليأس لهذه الفئة من أحوالهم الإجتماعية آنذاك وحنينهم لبيئتهم في السودان . والسيكوانس النغمي</w:t>
      </w:r>
      <w:r w:rsidR="007F355E">
        <w:rPr>
          <w:rFonts w:hint="cs"/>
          <w:sz w:val="28"/>
          <w:szCs w:val="28"/>
          <w:rtl/>
        </w:rPr>
        <w:t xml:space="preserve"> الهابط</w:t>
      </w:r>
      <w:r>
        <w:rPr>
          <w:rFonts w:hint="cs"/>
          <w:sz w:val="28"/>
          <w:szCs w:val="28"/>
          <w:rtl/>
        </w:rPr>
        <w:t xml:space="preserve"> في هذا النموذج يعبر عن البك</w:t>
      </w:r>
      <w:r w:rsidR="007F355E">
        <w:rPr>
          <w:rFonts w:hint="cs"/>
          <w:sz w:val="28"/>
          <w:szCs w:val="28"/>
          <w:rtl/>
        </w:rPr>
        <w:t xml:space="preserve">اء من ناحية ومن ناحية أخرى عن </w:t>
      </w:r>
      <w:r>
        <w:rPr>
          <w:rFonts w:hint="cs"/>
          <w:sz w:val="28"/>
          <w:szCs w:val="28"/>
          <w:rtl/>
        </w:rPr>
        <w:t xml:space="preserve">حالة </w:t>
      </w:r>
      <w:r w:rsidR="007F355E">
        <w:rPr>
          <w:rFonts w:hint="cs"/>
          <w:sz w:val="28"/>
          <w:szCs w:val="28"/>
          <w:rtl/>
        </w:rPr>
        <w:t xml:space="preserve">تردي </w:t>
      </w:r>
      <w:r>
        <w:rPr>
          <w:rFonts w:hint="cs"/>
          <w:sz w:val="28"/>
          <w:szCs w:val="28"/>
          <w:rtl/>
        </w:rPr>
        <w:t>إ</w:t>
      </w:r>
      <w:r w:rsidR="007F355E">
        <w:rPr>
          <w:rFonts w:hint="cs"/>
          <w:sz w:val="28"/>
          <w:szCs w:val="28"/>
          <w:rtl/>
        </w:rPr>
        <w:t>جتماعي</w:t>
      </w:r>
      <w:r>
        <w:rPr>
          <w:rFonts w:hint="cs"/>
          <w:sz w:val="28"/>
          <w:szCs w:val="28"/>
          <w:rtl/>
        </w:rPr>
        <w:t xml:space="preserve"> لهذه الفئة من المجتمع آنذاك.</w:t>
      </w:r>
      <w:r w:rsidRPr="00B57C41">
        <w:rPr>
          <w:rFonts w:hint="cs"/>
          <w:sz w:val="28"/>
          <w:szCs w:val="28"/>
          <w:rtl/>
        </w:rPr>
        <w:t xml:space="preserve"> </w:t>
      </w:r>
    </w:p>
    <w:p w:rsidR="00EC2B4A" w:rsidRDefault="00EC2B4A" w:rsidP="00F617BA">
      <w:pPr>
        <w:pStyle w:val="ListParagraph"/>
        <w:numPr>
          <w:ilvl w:val="0"/>
          <w:numId w:val="4"/>
        </w:numPr>
        <w:bidi/>
        <w:jc w:val="both"/>
        <w:rPr>
          <w:b/>
          <w:bCs/>
          <w:sz w:val="28"/>
          <w:szCs w:val="28"/>
        </w:rPr>
      </w:pPr>
      <w:r w:rsidRPr="00EC2B4A">
        <w:rPr>
          <w:rFonts w:hint="cs"/>
          <w:b/>
          <w:bCs/>
          <w:sz w:val="28"/>
          <w:szCs w:val="28"/>
          <w:rtl/>
        </w:rPr>
        <w:t>مني</w:t>
      </w:r>
      <w:r w:rsidR="009816B1">
        <w:rPr>
          <w:rFonts w:hint="cs"/>
          <w:b/>
          <w:bCs/>
          <w:sz w:val="28"/>
          <w:szCs w:val="28"/>
          <w:rtl/>
        </w:rPr>
        <w:t>رة المهدية و</w:t>
      </w:r>
      <w:r w:rsidRPr="00CD0EA9">
        <w:rPr>
          <w:rFonts w:hint="cs"/>
          <w:b/>
          <w:bCs/>
          <w:sz w:val="28"/>
          <w:szCs w:val="28"/>
          <w:rtl/>
        </w:rPr>
        <w:t>المسرح الغنائي النسوي:</w:t>
      </w:r>
    </w:p>
    <w:p w:rsidR="00F918C0" w:rsidRDefault="00437A32" w:rsidP="00CD0EA9">
      <w:pPr>
        <w:bidi/>
        <w:jc w:val="both"/>
        <w:rPr>
          <w:sz w:val="28"/>
          <w:szCs w:val="28"/>
          <w:rtl/>
        </w:rPr>
      </w:pPr>
      <w:r>
        <w:rPr>
          <w:rFonts w:hint="cs"/>
          <w:sz w:val="28"/>
          <w:szCs w:val="28"/>
          <w:rtl/>
        </w:rPr>
        <w:t>عند الحديث عن المسرح الغنائي في النصف الأول من القرن العشرين</w:t>
      </w:r>
      <w:r w:rsidR="00F918C0">
        <w:rPr>
          <w:rFonts w:hint="cs"/>
          <w:sz w:val="28"/>
          <w:szCs w:val="28"/>
          <w:rtl/>
        </w:rPr>
        <w:t xml:space="preserve"> لا يمكننا تجاهل تجربة هامة ورائدة في زمانها وهو مسرح منيرة المهدية الغنائي</w:t>
      </w:r>
      <w:r w:rsidR="00F03770">
        <w:rPr>
          <w:rFonts w:hint="cs"/>
          <w:sz w:val="28"/>
          <w:szCs w:val="28"/>
          <w:rtl/>
        </w:rPr>
        <w:t xml:space="preserve"> ، أول مسرح ذي ملمح نسوي في مصر و</w:t>
      </w:r>
      <w:r w:rsidR="002A0F11">
        <w:rPr>
          <w:rFonts w:hint="cs"/>
          <w:sz w:val="28"/>
          <w:szCs w:val="28"/>
          <w:rtl/>
        </w:rPr>
        <w:t xml:space="preserve">ربما </w:t>
      </w:r>
      <w:r w:rsidR="00F03770">
        <w:rPr>
          <w:rFonts w:hint="cs"/>
          <w:sz w:val="28"/>
          <w:szCs w:val="28"/>
          <w:rtl/>
        </w:rPr>
        <w:t>الوطن العربي</w:t>
      </w:r>
      <w:r w:rsidR="00F918C0">
        <w:rPr>
          <w:rFonts w:hint="cs"/>
          <w:sz w:val="28"/>
          <w:szCs w:val="28"/>
          <w:rtl/>
        </w:rPr>
        <w:t xml:space="preserve"> .</w:t>
      </w:r>
    </w:p>
    <w:p w:rsidR="00B529A2" w:rsidRDefault="00F918C0" w:rsidP="00F918C0">
      <w:pPr>
        <w:bidi/>
        <w:jc w:val="both"/>
        <w:rPr>
          <w:sz w:val="28"/>
          <w:szCs w:val="28"/>
          <w:rtl/>
        </w:rPr>
      </w:pPr>
      <w:r>
        <w:rPr>
          <w:rFonts w:hint="cs"/>
          <w:sz w:val="28"/>
          <w:szCs w:val="28"/>
          <w:rtl/>
        </w:rPr>
        <w:t>ولدت زكية حسن منصور الشهيرة بمنيرة المهدية عام 1888 بالإسكندرية</w:t>
      </w:r>
      <w:r w:rsidR="00AE1D42">
        <w:rPr>
          <w:rFonts w:hint="cs"/>
          <w:sz w:val="28"/>
          <w:szCs w:val="28"/>
          <w:rtl/>
        </w:rPr>
        <w:t xml:space="preserve"> مثل الشيخ سلامة حجازي وسيد درويش </w:t>
      </w:r>
      <w:r w:rsidR="0077329B">
        <w:rPr>
          <w:rFonts w:hint="cs"/>
          <w:sz w:val="28"/>
          <w:szCs w:val="28"/>
          <w:rtl/>
        </w:rPr>
        <w:t>، بدأت نشاطها الفني في القاهرة كمغنية في مقاهي الرقص المعروفة آنذاك، وبعد نجاحها إنتقلت إلى مقهى نزهة النفوس الشهير وأشتهرت فيه.</w:t>
      </w:r>
    </w:p>
    <w:p w:rsidR="00AE6EF4" w:rsidRDefault="00B529A2" w:rsidP="00B529A2">
      <w:pPr>
        <w:bidi/>
        <w:jc w:val="both"/>
        <w:rPr>
          <w:sz w:val="28"/>
          <w:szCs w:val="28"/>
          <w:rtl/>
        </w:rPr>
      </w:pPr>
      <w:r>
        <w:rPr>
          <w:rFonts w:hint="cs"/>
          <w:sz w:val="28"/>
          <w:szCs w:val="28"/>
          <w:rtl/>
        </w:rPr>
        <w:t xml:space="preserve">حاولت منيرة المهدية في أغسطس 1915 أن تبدأ بالغناء على مسرح دار التمثيل العربي ، الذي أجره لها زوجها محمود جبر ، ولكنها فشلت في ذلك بسبب عدم استكمال اشتراطات معدات الحماية المدنية. فأتفق معها عزيز عيد لتقوم بالغناء في لياليه التمثيلية بمسرح برنتانيا ، وكتبت جريدة </w:t>
      </w:r>
      <w:r>
        <w:rPr>
          <w:rFonts w:hint="cs"/>
          <w:sz w:val="28"/>
          <w:szCs w:val="28"/>
          <w:rtl/>
        </w:rPr>
        <w:lastRenderedPageBreak/>
        <w:t>الأخبار بتاريخ 25 أغسطس 1915 "أول ممثلة مصرية : تحيي في مساء يوم الخميس في تياترو برنتانيا. ليلة يحتفل فيها بدخول المغنية المشهورة ، الست منيرة المهدية التمثيل العربي فتنشد قصيدة استقبال من تلحين الموسيقي المبدع كامل الخلعي</w:t>
      </w:r>
      <w:r w:rsidR="00AB46BC">
        <w:rPr>
          <w:rFonts w:hint="cs"/>
          <w:sz w:val="28"/>
          <w:szCs w:val="28"/>
          <w:rtl/>
        </w:rPr>
        <w:t>. ثم تمثل لأول مرة دور وليم في الفصل الثالث ، من رواية (صلاح الدين الأيوبي).</w:t>
      </w:r>
      <w:r w:rsidR="00EA78D8">
        <w:rPr>
          <w:rStyle w:val="FootnoteReference"/>
          <w:sz w:val="28"/>
          <w:szCs w:val="28"/>
          <w:rtl/>
        </w:rPr>
        <w:footnoteReference w:id="38"/>
      </w:r>
      <w:r w:rsidR="0077329B">
        <w:rPr>
          <w:rFonts w:hint="cs"/>
          <w:sz w:val="28"/>
          <w:szCs w:val="28"/>
          <w:rtl/>
        </w:rPr>
        <w:t xml:space="preserve"> </w:t>
      </w:r>
    </w:p>
    <w:p w:rsidR="00CD0EA9" w:rsidRDefault="00A6799F" w:rsidP="00AE6EF4">
      <w:pPr>
        <w:bidi/>
        <w:jc w:val="both"/>
        <w:rPr>
          <w:b/>
          <w:bCs/>
          <w:sz w:val="28"/>
          <w:szCs w:val="28"/>
          <w:rtl/>
        </w:rPr>
      </w:pPr>
      <w:r>
        <w:rPr>
          <w:rFonts w:hint="cs"/>
          <w:sz w:val="28"/>
          <w:szCs w:val="28"/>
          <w:rtl/>
        </w:rPr>
        <w:t xml:space="preserve"> كانت منيرة المهدية هي أول إمرأة مصرية تدخل مجال التمثيل بعد أن كان يقوم بأدوار النساء إما رجال متنكرين في هيئة إمرأة أو نساء من أصول غير مصرية</w:t>
      </w:r>
      <w:r w:rsidR="00AE6EF4">
        <w:rPr>
          <w:rFonts w:hint="cs"/>
          <w:sz w:val="28"/>
          <w:szCs w:val="28"/>
          <w:rtl/>
        </w:rPr>
        <w:t xml:space="preserve"> ، حتى وإن كانت في بد</w:t>
      </w:r>
      <w:r w:rsidR="002A340A">
        <w:rPr>
          <w:rFonts w:hint="cs"/>
          <w:sz w:val="28"/>
          <w:szCs w:val="28"/>
          <w:rtl/>
        </w:rPr>
        <w:t>اياتها قامت بأدوار شخصيات الرجال متنكرة في هيئتهم فقد كان</w:t>
      </w:r>
      <w:r w:rsidR="00AE6EF4">
        <w:rPr>
          <w:rFonts w:hint="cs"/>
          <w:sz w:val="28"/>
          <w:szCs w:val="28"/>
          <w:rtl/>
        </w:rPr>
        <w:t xml:space="preserve"> ذلك لأن النصوص المسرحية كانت تكتب</w:t>
      </w:r>
      <w:r w:rsidR="00F36ED2">
        <w:rPr>
          <w:rFonts w:hint="cs"/>
          <w:sz w:val="28"/>
          <w:szCs w:val="28"/>
          <w:rtl/>
        </w:rPr>
        <w:t xml:space="preserve"> أو تترجم لأبطال من الذكور وليس ل</w:t>
      </w:r>
      <w:r w:rsidR="00AE6EF4">
        <w:rPr>
          <w:rFonts w:hint="cs"/>
          <w:sz w:val="28"/>
          <w:szCs w:val="28"/>
          <w:rtl/>
        </w:rPr>
        <w:t xml:space="preserve">لنساء </w:t>
      </w:r>
      <w:r>
        <w:rPr>
          <w:rFonts w:hint="cs"/>
          <w:sz w:val="28"/>
          <w:szCs w:val="28"/>
          <w:rtl/>
        </w:rPr>
        <w:t>.</w:t>
      </w:r>
      <w:r w:rsidR="001A1FAB">
        <w:rPr>
          <w:rFonts w:hint="cs"/>
          <w:b/>
          <w:bCs/>
          <w:sz w:val="28"/>
          <w:szCs w:val="28"/>
          <w:rtl/>
        </w:rPr>
        <w:t xml:space="preserve"> </w:t>
      </w:r>
    </w:p>
    <w:p w:rsidR="00C55E76" w:rsidRDefault="00C55E76" w:rsidP="00C55E76">
      <w:pPr>
        <w:bidi/>
        <w:jc w:val="both"/>
        <w:rPr>
          <w:sz w:val="28"/>
          <w:szCs w:val="28"/>
          <w:rtl/>
        </w:rPr>
      </w:pPr>
      <w:r>
        <w:rPr>
          <w:rFonts w:hint="cs"/>
          <w:sz w:val="28"/>
          <w:szCs w:val="28"/>
          <w:rtl/>
        </w:rPr>
        <w:t>في يناير من العام 1916 كانت نق</w:t>
      </w:r>
      <w:r w:rsidR="00953398">
        <w:rPr>
          <w:rFonts w:hint="cs"/>
          <w:sz w:val="28"/>
          <w:szCs w:val="28"/>
          <w:rtl/>
        </w:rPr>
        <w:t>طة تحول في حياة منيرة المهدية ، ففي هذا التاريخ ظهرت إعلانات في جريدتي : المنبر والبصير تعلن عن جوق الست منيرة المهدية المسرحية</w:t>
      </w:r>
      <w:r w:rsidR="009D4AF0">
        <w:rPr>
          <w:rFonts w:hint="cs"/>
          <w:sz w:val="28"/>
          <w:szCs w:val="28"/>
          <w:rtl/>
        </w:rPr>
        <w:t xml:space="preserve"> ، التي بدأت عروضها في مسرح سنيما باتيه برواية (أنيس الجليس) بتاريخ 6 يناير 1916 ، ثم انتقلت بها إلى مسرح المجلس البلدي بطنطا يوم 8 يناير ، ثم إلى مسرح الهمبرا بالأسكندرية يوم 15 يناير.</w:t>
      </w:r>
      <w:r w:rsidR="00A50FB0">
        <w:rPr>
          <w:rStyle w:val="FootnoteReference"/>
          <w:sz w:val="28"/>
          <w:szCs w:val="28"/>
          <w:rtl/>
        </w:rPr>
        <w:footnoteReference w:id="39"/>
      </w:r>
    </w:p>
    <w:p w:rsidR="000D0C03" w:rsidRDefault="000D0C03" w:rsidP="000D0C03">
      <w:pPr>
        <w:bidi/>
        <w:jc w:val="both"/>
        <w:rPr>
          <w:sz w:val="28"/>
          <w:szCs w:val="28"/>
          <w:rtl/>
        </w:rPr>
      </w:pPr>
      <w:r>
        <w:rPr>
          <w:rFonts w:hint="cs"/>
          <w:sz w:val="28"/>
          <w:szCs w:val="28"/>
          <w:rtl/>
        </w:rPr>
        <w:t xml:space="preserve">قدمت فرقة منيرة المهدية في بادئ الأمر أشهر أعمال الشيخ سلامة حجازي ، وكان ذلك بعد وفاته ، مثل روايات: شهداء الغرام ، صلاح الدين الأيوبي ، عائدة ، </w:t>
      </w:r>
      <w:r w:rsidR="00337600">
        <w:rPr>
          <w:rFonts w:hint="cs"/>
          <w:sz w:val="28"/>
          <w:szCs w:val="28"/>
          <w:rtl/>
        </w:rPr>
        <w:t xml:space="preserve">صدق الإخاء، ضحية الغوايا ، علي نور </w:t>
      </w:r>
      <w:r w:rsidR="008F5917">
        <w:rPr>
          <w:rFonts w:hint="cs"/>
          <w:sz w:val="28"/>
          <w:szCs w:val="28"/>
          <w:rtl/>
        </w:rPr>
        <w:t>الدين. وكانت تقوم بالدور</w:t>
      </w:r>
      <w:r w:rsidR="00337600">
        <w:rPr>
          <w:rFonts w:hint="cs"/>
          <w:sz w:val="28"/>
          <w:szCs w:val="28"/>
          <w:rtl/>
        </w:rPr>
        <w:t xml:space="preserve"> الذي كان يقوم به الشيخ سلامة حجازي.</w:t>
      </w:r>
      <w:r w:rsidR="00442F5F">
        <w:rPr>
          <w:rStyle w:val="FootnoteReference"/>
          <w:sz w:val="28"/>
          <w:szCs w:val="28"/>
          <w:rtl/>
        </w:rPr>
        <w:footnoteReference w:id="40"/>
      </w:r>
    </w:p>
    <w:p w:rsidR="0067263A" w:rsidRDefault="00065B35" w:rsidP="006E6C7A">
      <w:pPr>
        <w:bidi/>
        <w:jc w:val="both"/>
        <w:rPr>
          <w:sz w:val="28"/>
          <w:szCs w:val="28"/>
          <w:rtl/>
        </w:rPr>
      </w:pPr>
      <w:r>
        <w:rPr>
          <w:rFonts w:hint="cs"/>
          <w:sz w:val="28"/>
          <w:szCs w:val="28"/>
          <w:rtl/>
        </w:rPr>
        <w:t>أوجد نجاح فرقة منيرة المهدية التي</w:t>
      </w:r>
      <w:r w:rsidR="0067263A">
        <w:rPr>
          <w:rFonts w:hint="cs"/>
          <w:sz w:val="28"/>
          <w:szCs w:val="28"/>
          <w:rtl/>
        </w:rPr>
        <w:t xml:space="preserve"> تديرها</w:t>
      </w:r>
      <w:r>
        <w:rPr>
          <w:rFonts w:hint="cs"/>
          <w:sz w:val="28"/>
          <w:szCs w:val="28"/>
          <w:rtl/>
        </w:rPr>
        <w:t xml:space="preserve"> بنفسها</w:t>
      </w:r>
      <w:r w:rsidR="0067263A">
        <w:rPr>
          <w:rFonts w:hint="cs"/>
          <w:sz w:val="28"/>
          <w:szCs w:val="28"/>
          <w:rtl/>
        </w:rPr>
        <w:t xml:space="preserve"> ، و</w:t>
      </w:r>
      <w:r>
        <w:rPr>
          <w:rFonts w:hint="cs"/>
          <w:sz w:val="28"/>
          <w:szCs w:val="28"/>
          <w:rtl/>
        </w:rPr>
        <w:t xml:space="preserve">أصبحت هي بطلة جميع رواياتها </w:t>
      </w:r>
      <w:r w:rsidR="00CF3026">
        <w:rPr>
          <w:rFonts w:hint="cs"/>
          <w:sz w:val="28"/>
          <w:szCs w:val="28"/>
          <w:rtl/>
        </w:rPr>
        <w:t xml:space="preserve">، </w:t>
      </w:r>
      <w:r>
        <w:rPr>
          <w:rFonts w:hint="cs"/>
          <w:sz w:val="28"/>
          <w:szCs w:val="28"/>
          <w:rtl/>
        </w:rPr>
        <w:t xml:space="preserve">مجموعة من </w:t>
      </w:r>
      <w:r w:rsidR="0067263A">
        <w:rPr>
          <w:rFonts w:hint="cs"/>
          <w:sz w:val="28"/>
          <w:szCs w:val="28"/>
          <w:rtl/>
        </w:rPr>
        <w:t>ال</w:t>
      </w:r>
      <w:r>
        <w:rPr>
          <w:rFonts w:hint="cs"/>
          <w:sz w:val="28"/>
          <w:szCs w:val="28"/>
          <w:rtl/>
        </w:rPr>
        <w:t>مؤلفين المسرحيين والمترجمين يقدمون</w:t>
      </w:r>
      <w:r w:rsidR="00521C1A">
        <w:rPr>
          <w:rFonts w:hint="cs"/>
          <w:sz w:val="28"/>
          <w:szCs w:val="28"/>
          <w:rtl/>
        </w:rPr>
        <w:t xml:space="preserve"> موضوعات درامية ذات طابع نسائي</w:t>
      </w:r>
      <w:r w:rsidR="0067263A">
        <w:rPr>
          <w:rFonts w:hint="cs"/>
          <w:sz w:val="28"/>
          <w:szCs w:val="28"/>
          <w:rtl/>
        </w:rPr>
        <w:t xml:space="preserve"> لتكون بطلتها إمرأة</w:t>
      </w:r>
      <w:r w:rsidR="00521C1A">
        <w:rPr>
          <w:rFonts w:hint="cs"/>
          <w:sz w:val="28"/>
          <w:szCs w:val="28"/>
          <w:rtl/>
        </w:rPr>
        <w:t xml:space="preserve"> ، ومن أبرزهم بديع خيري والشيخ يونس القاضي ،  ف</w:t>
      </w:r>
      <w:r w:rsidR="00D90D2B">
        <w:rPr>
          <w:rFonts w:hint="cs"/>
          <w:sz w:val="28"/>
          <w:szCs w:val="28"/>
          <w:rtl/>
        </w:rPr>
        <w:t>قدمت منيرة المهدية من خلال فرقتها عدد من ا</w:t>
      </w:r>
      <w:r w:rsidR="00CD6A06">
        <w:rPr>
          <w:rFonts w:hint="cs"/>
          <w:sz w:val="28"/>
          <w:szCs w:val="28"/>
          <w:rtl/>
        </w:rPr>
        <w:t xml:space="preserve">لأوبريتات والأوبرات المصرية </w:t>
      </w:r>
      <w:r w:rsidR="00521C1A">
        <w:rPr>
          <w:rFonts w:hint="cs"/>
          <w:sz w:val="28"/>
          <w:szCs w:val="28"/>
          <w:rtl/>
        </w:rPr>
        <w:t>ذات الموضوعات النسائية</w:t>
      </w:r>
      <w:r w:rsidR="00E0538A">
        <w:rPr>
          <w:rFonts w:hint="cs"/>
          <w:sz w:val="28"/>
          <w:szCs w:val="28"/>
          <w:rtl/>
        </w:rPr>
        <w:t xml:space="preserve"> بدءً من عام 1917</w:t>
      </w:r>
      <w:r w:rsidR="00F66425">
        <w:rPr>
          <w:rFonts w:hint="cs"/>
          <w:sz w:val="28"/>
          <w:szCs w:val="28"/>
          <w:rtl/>
        </w:rPr>
        <w:t xml:space="preserve">، </w:t>
      </w:r>
      <w:r w:rsidR="00CD6A06">
        <w:rPr>
          <w:rFonts w:hint="cs"/>
          <w:sz w:val="28"/>
          <w:szCs w:val="28"/>
          <w:rtl/>
        </w:rPr>
        <w:t>منها: الغندورة ، قمر الزمان ، أحب أفهم ، كلها يومين ، المظلومة ، حرم المفتش ، الحيلة ، العذارى ، حماتي</w:t>
      </w:r>
      <w:r w:rsidR="002840DC">
        <w:rPr>
          <w:rFonts w:hint="cs"/>
          <w:sz w:val="28"/>
          <w:szCs w:val="28"/>
          <w:rtl/>
        </w:rPr>
        <w:t xml:space="preserve"> ، كيد النسا</w:t>
      </w:r>
      <w:r w:rsidR="00CD6A06">
        <w:rPr>
          <w:rFonts w:hint="cs"/>
          <w:sz w:val="28"/>
          <w:szCs w:val="28"/>
          <w:rtl/>
        </w:rPr>
        <w:t>. وعدد من المترجمات العالمية</w:t>
      </w:r>
      <w:r w:rsidR="004609AA">
        <w:rPr>
          <w:rFonts w:hint="cs"/>
          <w:sz w:val="28"/>
          <w:szCs w:val="28"/>
          <w:rtl/>
        </w:rPr>
        <w:t xml:space="preserve"> أغلبها ترجمة فرح أنطون</w:t>
      </w:r>
      <w:r w:rsidR="00B13D7F">
        <w:rPr>
          <w:rFonts w:hint="cs"/>
          <w:sz w:val="28"/>
          <w:szCs w:val="28"/>
          <w:rtl/>
        </w:rPr>
        <w:t xml:space="preserve"> التي تكون بطولتها نسائية</w:t>
      </w:r>
      <w:r w:rsidR="00CD6A06">
        <w:rPr>
          <w:rFonts w:hint="cs"/>
          <w:sz w:val="28"/>
          <w:szCs w:val="28"/>
          <w:rtl/>
        </w:rPr>
        <w:t xml:space="preserve"> مثل: صاحبة الملايين (الأرملة الطروب) ، </w:t>
      </w:r>
      <w:r w:rsidR="008008E8">
        <w:rPr>
          <w:rFonts w:hint="cs"/>
          <w:sz w:val="28"/>
          <w:szCs w:val="28"/>
          <w:rtl/>
        </w:rPr>
        <w:t>توسكا ، كليوباترا ومارك أنطوان</w:t>
      </w:r>
      <w:r w:rsidR="009724F3">
        <w:rPr>
          <w:rFonts w:hint="cs"/>
          <w:sz w:val="28"/>
          <w:szCs w:val="28"/>
          <w:rtl/>
        </w:rPr>
        <w:t xml:space="preserve"> ، كارمن ، تاييس</w:t>
      </w:r>
      <w:r w:rsidR="004609AA">
        <w:rPr>
          <w:rFonts w:hint="cs"/>
          <w:sz w:val="28"/>
          <w:szCs w:val="28"/>
          <w:rtl/>
        </w:rPr>
        <w:t xml:space="preserve"> ، أدنا</w:t>
      </w:r>
      <w:r w:rsidR="009A6476">
        <w:rPr>
          <w:rFonts w:hint="cs"/>
          <w:sz w:val="28"/>
          <w:szCs w:val="28"/>
          <w:rtl/>
        </w:rPr>
        <w:t xml:space="preserve"> (اكسير الحب)</w:t>
      </w:r>
      <w:r w:rsidR="004609AA">
        <w:rPr>
          <w:rFonts w:hint="cs"/>
          <w:sz w:val="28"/>
          <w:szCs w:val="28"/>
          <w:rtl/>
        </w:rPr>
        <w:t xml:space="preserve"> ، روزينا ، وكارمنينا.</w:t>
      </w:r>
    </w:p>
    <w:p w:rsidR="00BD6F95" w:rsidRDefault="00BD6F95" w:rsidP="00BD6F95">
      <w:pPr>
        <w:bidi/>
        <w:jc w:val="both"/>
        <w:rPr>
          <w:sz w:val="28"/>
          <w:szCs w:val="28"/>
          <w:rtl/>
        </w:rPr>
      </w:pPr>
      <w:r>
        <w:rPr>
          <w:rFonts w:hint="cs"/>
          <w:sz w:val="28"/>
          <w:szCs w:val="28"/>
          <w:rtl/>
        </w:rPr>
        <w:t>وضع ألحان هذه الروايات الغنائية كل من : كامل الخلعي ، سيد درويش ، محمد عبد الوهاب ، محمد القصبجي ، رياض السنباطي ، داوود حسني ، حسن أنور.</w:t>
      </w:r>
    </w:p>
    <w:p w:rsidR="008C127E" w:rsidRDefault="002448BD" w:rsidP="008C127E">
      <w:pPr>
        <w:bidi/>
        <w:jc w:val="both"/>
        <w:rPr>
          <w:b/>
          <w:bCs/>
          <w:sz w:val="28"/>
          <w:szCs w:val="28"/>
          <w:rtl/>
        </w:rPr>
      </w:pPr>
      <w:r>
        <w:rPr>
          <w:rFonts w:hint="cs"/>
          <w:b/>
          <w:bCs/>
          <w:sz w:val="28"/>
          <w:szCs w:val="28"/>
          <w:rtl/>
        </w:rPr>
        <w:t>نظرة تحليلية ل</w:t>
      </w:r>
      <w:r w:rsidR="000C0191">
        <w:rPr>
          <w:rFonts w:hint="cs"/>
          <w:b/>
          <w:bCs/>
          <w:sz w:val="28"/>
          <w:szCs w:val="28"/>
          <w:rtl/>
        </w:rPr>
        <w:t>لموسيقى والغناء في مسرح منيرة المهدية:</w:t>
      </w:r>
    </w:p>
    <w:p w:rsidR="00AC521A" w:rsidRPr="00AC521A" w:rsidRDefault="000C0191" w:rsidP="00AC521A">
      <w:pPr>
        <w:pStyle w:val="ListParagraph"/>
        <w:numPr>
          <w:ilvl w:val="0"/>
          <w:numId w:val="2"/>
        </w:numPr>
        <w:bidi/>
        <w:jc w:val="both"/>
        <w:rPr>
          <w:sz w:val="28"/>
          <w:szCs w:val="28"/>
        </w:rPr>
      </w:pPr>
      <w:r>
        <w:rPr>
          <w:rFonts w:hint="cs"/>
          <w:sz w:val="28"/>
          <w:szCs w:val="28"/>
          <w:rtl/>
        </w:rPr>
        <w:t xml:space="preserve">قدمت منيرة المهدية عدد من القوالب الغنائية في مسرحها هي : القصيدة </w:t>
      </w:r>
      <w:r w:rsidR="00691D3E">
        <w:rPr>
          <w:rFonts w:hint="cs"/>
          <w:sz w:val="28"/>
          <w:szCs w:val="28"/>
          <w:rtl/>
        </w:rPr>
        <w:t>، خاصة في الروايات التي أعادت تقديمها من ألحان الشيخ سلامة حجازي</w:t>
      </w:r>
      <w:r w:rsidR="003516ED">
        <w:rPr>
          <w:rFonts w:hint="cs"/>
          <w:sz w:val="28"/>
          <w:szCs w:val="28"/>
          <w:rtl/>
        </w:rPr>
        <w:t xml:space="preserve"> ومنها: سلي النجوم </w:t>
      </w:r>
      <w:r w:rsidR="003516ED">
        <w:rPr>
          <w:rFonts w:hint="cs"/>
          <w:sz w:val="28"/>
          <w:szCs w:val="28"/>
          <w:rtl/>
        </w:rPr>
        <w:lastRenderedPageBreak/>
        <w:t>ياشارلوت</w:t>
      </w:r>
      <w:r w:rsidR="00CA6159">
        <w:rPr>
          <w:rFonts w:hint="cs"/>
          <w:sz w:val="28"/>
          <w:szCs w:val="28"/>
          <w:rtl/>
        </w:rPr>
        <w:t xml:space="preserve"> من رواية (ضحية الغواية)</w:t>
      </w:r>
      <w:r w:rsidR="003516ED">
        <w:rPr>
          <w:rFonts w:hint="cs"/>
          <w:sz w:val="28"/>
          <w:szCs w:val="28"/>
          <w:rtl/>
        </w:rPr>
        <w:t xml:space="preserve"> ، إن كنت في الجيش أدعو صاحب العلم</w:t>
      </w:r>
      <w:r w:rsidR="002A0297">
        <w:rPr>
          <w:rFonts w:hint="cs"/>
          <w:sz w:val="28"/>
          <w:szCs w:val="28"/>
          <w:rtl/>
        </w:rPr>
        <w:t xml:space="preserve"> من رواية (صلاح الدين اليوبي)</w:t>
      </w:r>
      <w:r w:rsidR="00100B94">
        <w:rPr>
          <w:rFonts w:hint="cs"/>
          <w:sz w:val="28"/>
          <w:szCs w:val="28"/>
          <w:rtl/>
        </w:rPr>
        <w:t xml:space="preserve"> ، ياطرف جود بالدمع </w:t>
      </w:r>
      <w:r w:rsidR="002C1471">
        <w:rPr>
          <w:rFonts w:hint="cs"/>
          <w:sz w:val="28"/>
          <w:szCs w:val="28"/>
          <w:rtl/>
        </w:rPr>
        <w:t xml:space="preserve">و </w:t>
      </w:r>
      <w:r w:rsidR="00100B94">
        <w:rPr>
          <w:rFonts w:hint="cs"/>
          <w:sz w:val="28"/>
          <w:szCs w:val="28"/>
          <w:rtl/>
        </w:rPr>
        <w:t>سلام الله يادار السلام من رواية (عائدة)</w:t>
      </w:r>
      <w:r w:rsidR="00691D3E">
        <w:rPr>
          <w:rFonts w:hint="cs"/>
          <w:sz w:val="28"/>
          <w:szCs w:val="28"/>
          <w:rtl/>
        </w:rPr>
        <w:t xml:space="preserve">. </w:t>
      </w:r>
      <w:r w:rsidR="00691D3E" w:rsidRPr="00127ECD">
        <w:rPr>
          <w:rFonts w:hint="cs"/>
          <w:sz w:val="28"/>
          <w:szCs w:val="28"/>
          <w:rtl/>
        </w:rPr>
        <w:t>الطقطوقة ، وهي الكم الأكبر من أغانيها ونذكر من الطقاطيق التي قدمتها في أعمالها المسرحية : صابحة يازبدة طازة يازبدة</w:t>
      </w:r>
      <w:r w:rsidR="00A92E19" w:rsidRPr="00127ECD">
        <w:rPr>
          <w:rFonts w:hint="cs"/>
          <w:sz w:val="28"/>
          <w:szCs w:val="28"/>
          <w:rtl/>
        </w:rPr>
        <w:t xml:space="preserve"> من رواية (كلها يومين)</w:t>
      </w:r>
      <w:r w:rsidR="00691D3E" w:rsidRPr="00127ECD">
        <w:rPr>
          <w:rFonts w:hint="cs"/>
          <w:sz w:val="28"/>
          <w:szCs w:val="28"/>
          <w:rtl/>
        </w:rPr>
        <w:t xml:space="preserve"> ، </w:t>
      </w:r>
      <w:r w:rsidR="0063172B">
        <w:rPr>
          <w:rFonts w:hint="cs"/>
          <w:sz w:val="28"/>
          <w:szCs w:val="28"/>
          <w:rtl/>
        </w:rPr>
        <w:t xml:space="preserve">ولحن </w:t>
      </w:r>
      <w:r w:rsidR="005568B6" w:rsidRPr="00127ECD">
        <w:rPr>
          <w:rFonts w:hint="cs"/>
          <w:sz w:val="28"/>
          <w:szCs w:val="28"/>
          <w:rtl/>
        </w:rPr>
        <w:t xml:space="preserve">بائعة النرجس </w:t>
      </w:r>
      <w:r w:rsidR="0019718E" w:rsidRPr="00127ECD">
        <w:rPr>
          <w:rFonts w:hint="cs"/>
          <w:sz w:val="28"/>
          <w:szCs w:val="28"/>
          <w:rtl/>
        </w:rPr>
        <w:t>.</w:t>
      </w:r>
      <w:r w:rsidR="00CA3F32" w:rsidRPr="00127ECD">
        <w:rPr>
          <w:rFonts w:hint="cs"/>
          <w:sz w:val="28"/>
          <w:szCs w:val="28"/>
          <w:rtl/>
        </w:rPr>
        <w:t xml:space="preserve"> المونولوج : </w:t>
      </w:r>
      <w:r w:rsidR="005568B6" w:rsidRPr="00127ECD">
        <w:rPr>
          <w:rFonts w:hint="cs"/>
          <w:sz w:val="28"/>
          <w:szCs w:val="28"/>
          <w:rtl/>
        </w:rPr>
        <w:t>أمانة يابلبل</w:t>
      </w:r>
      <w:r w:rsidR="000523DE" w:rsidRPr="00127ECD">
        <w:rPr>
          <w:rFonts w:hint="cs"/>
          <w:sz w:val="28"/>
          <w:szCs w:val="28"/>
          <w:rtl/>
        </w:rPr>
        <w:t xml:space="preserve"> </w:t>
      </w:r>
      <w:r w:rsidR="00FC6ADE" w:rsidRPr="00127ECD">
        <w:rPr>
          <w:rFonts w:hint="cs"/>
          <w:sz w:val="28"/>
          <w:szCs w:val="28"/>
          <w:rtl/>
        </w:rPr>
        <w:t>، أشكي لمين ظلم الحبيب.</w:t>
      </w:r>
      <w:r w:rsidR="00CA3F32" w:rsidRPr="00127ECD">
        <w:rPr>
          <w:rFonts w:hint="cs"/>
          <w:sz w:val="28"/>
          <w:szCs w:val="28"/>
          <w:rtl/>
        </w:rPr>
        <w:t xml:space="preserve"> الديالوج (الدويتو): </w:t>
      </w:r>
      <w:r w:rsidR="00184730" w:rsidRPr="00127ECD">
        <w:rPr>
          <w:rFonts w:hint="cs"/>
          <w:sz w:val="28"/>
          <w:szCs w:val="28"/>
          <w:rtl/>
        </w:rPr>
        <w:t>بائع التوت (بياع التوت/ ي</w:t>
      </w:r>
      <w:r w:rsidR="001758A9" w:rsidRPr="00127ECD">
        <w:rPr>
          <w:rFonts w:hint="cs"/>
          <w:sz w:val="28"/>
          <w:szCs w:val="28"/>
          <w:rtl/>
        </w:rPr>
        <w:t>امين يقول لي/ هات لي حبة)</w:t>
      </w:r>
      <w:r w:rsidR="00AC6501" w:rsidRPr="00127ECD">
        <w:rPr>
          <w:rFonts w:hint="cs"/>
          <w:sz w:val="28"/>
          <w:szCs w:val="28"/>
          <w:rtl/>
        </w:rPr>
        <w:t>. النشيد</w:t>
      </w:r>
      <w:r w:rsidR="003575D8" w:rsidRPr="00127ECD">
        <w:rPr>
          <w:rFonts w:hint="cs"/>
          <w:sz w:val="28"/>
          <w:szCs w:val="28"/>
          <w:rtl/>
        </w:rPr>
        <w:t xml:space="preserve"> : </w:t>
      </w:r>
      <w:r w:rsidR="00F216E1" w:rsidRPr="00127ECD">
        <w:rPr>
          <w:rFonts w:hint="cs"/>
          <w:sz w:val="28"/>
          <w:szCs w:val="28"/>
          <w:rtl/>
        </w:rPr>
        <w:t xml:space="preserve">وطني أنا بالروح أفديه / </w:t>
      </w:r>
      <w:r w:rsidR="006E0249" w:rsidRPr="00127ECD">
        <w:rPr>
          <w:rFonts w:hint="cs"/>
          <w:sz w:val="28"/>
          <w:szCs w:val="28"/>
          <w:rtl/>
        </w:rPr>
        <w:t>حب الوطن ده من الإيمان.</w:t>
      </w:r>
      <w:r w:rsidR="00AC6501" w:rsidRPr="00127ECD">
        <w:rPr>
          <w:rFonts w:hint="cs"/>
          <w:sz w:val="28"/>
          <w:szCs w:val="28"/>
          <w:rtl/>
        </w:rPr>
        <w:t xml:space="preserve"> </w:t>
      </w:r>
    </w:p>
    <w:p w:rsidR="005F0BEE" w:rsidRDefault="0066316A" w:rsidP="005F0BEE">
      <w:pPr>
        <w:pStyle w:val="ListParagraph"/>
        <w:numPr>
          <w:ilvl w:val="0"/>
          <w:numId w:val="2"/>
        </w:numPr>
        <w:bidi/>
        <w:jc w:val="both"/>
        <w:rPr>
          <w:sz w:val="28"/>
          <w:szCs w:val="28"/>
        </w:rPr>
      </w:pPr>
      <w:r>
        <w:rPr>
          <w:rFonts w:hint="cs"/>
          <w:sz w:val="28"/>
          <w:szCs w:val="28"/>
          <w:rtl/>
        </w:rPr>
        <w:t>لعبت منيرة المهدية دور سياسي ضد المحتل البري</w:t>
      </w:r>
      <w:r w:rsidR="0028474B">
        <w:rPr>
          <w:rFonts w:hint="cs"/>
          <w:sz w:val="28"/>
          <w:szCs w:val="28"/>
          <w:rtl/>
        </w:rPr>
        <w:t xml:space="preserve">طاني من خلال الأغنيات التي كانت </w:t>
      </w:r>
      <w:r>
        <w:rPr>
          <w:rFonts w:hint="cs"/>
          <w:sz w:val="28"/>
          <w:szCs w:val="28"/>
          <w:rtl/>
        </w:rPr>
        <w:t>تقدمها في رواياتها المسرحية ، نذكر من هذه الأغنيات التالي:</w:t>
      </w:r>
    </w:p>
    <w:p w:rsidR="0066316A" w:rsidRPr="005F0BEE" w:rsidRDefault="0066316A" w:rsidP="005F0BEE">
      <w:pPr>
        <w:pStyle w:val="ListParagraph"/>
        <w:bidi/>
        <w:jc w:val="both"/>
        <w:rPr>
          <w:sz w:val="28"/>
          <w:szCs w:val="28"/>
          <w:rtl/>
        </w:rPr>
      </w:pPr>
      <w:r w:rsidRPr="005F0BEE">
        <w:rPr>
          <w:rFonts w:hint="cs"/>
          <w:sz w:val="28"/>
          <w:szCs w:val="28"/>
          <w:rtl/>
        </w:rPr>
        <w:t>في أوبريت (التالتة تابتة)</w:t>
      </w:r>
      <w:r w:rsidR="003C5856" w:rsidRPr="005F0BEE">
        <w:rPr>
          <w:rFonts w:hint="cs"/>
          <w:sz w:val="28"/>
          <w:szCs w:val="28"/>
          <w:rtl/>
        </w:rPr>
        <w:t xml:space="preserve"> عام</w:t>
      </w:r>
      <w:r w:rsidR="000B751E" w:rsidRPr="005F0BEE">
        <w:rPr>
          <w:rFonts w:hint="cs"/>
          <w:sz w:val="28"/>
          <w:szCs w:val="28"/>
          <w:rtl/>
        </w:rPr>
        <w:t xml:space="preserve"> 1921</w:t>
      </w:r>
      <w:r w:rsidR="003C5856" w:rsidRPr="005F0BEE">
        <w:rPr>
          <w:rFonts w:hint="cs"/>
          <w:sz w:val="28"/>
          <w:szCs w:val="28"/>
          <w:rtl/>
        </w:rPr>
        <w:t xml:space="preserve"> </w:t>
      </w:r>
      <w:r w:rsidR="008E4E30" w:rsidRPr="005F0BEE">
        <w:rPr>
          <w:rFonts w:hint="cs"/>
          <w:sz w:val="28"/>
          <w:szCs w:val="28"/>
          <w:rtl/>
        </w:rPr>
        <w:t xml:space="preserve">من </w:t>
      </w:r>
      <w:r w:rsidRPr="005F0BEE">
        <w:rPr>
          <w:rFonts w:hint="cs"/>
          <w:sz w:val="28"/>
          <w:szCs w:val="28"/>
          <w:rtl/>
        </w:rPr>
        <w:t>ألحان سيد درويش قدمت أغنية تقول كلماتها : "يامصري أسمع/ نصيحة تنفع/ مالك وكسبك/ يقوي قلبك/ لو تعطي قرشك/ لإبن جنسك/</w:t>
      </w:r>
      <w:r w:rsidR="003C5856" w:rsidRPr="005F0BEE">
        <w:rPr>
          <w:rFonts w:hint="cs"/>
          <w:sz w:val="28"/>
          <w:szCs w:val="28"/>
          <w:rtl/>
        </w:rPr>
        <w:t xml:space="preserve"> بكرة ييجي لك/ ويبات في جيبك/ وان راح لغيره/ عمره ماييجي". وفي</w:t>
      </w:r>
      <w:r w:rsidR="007E5DDC" w:rsidRPr="005F0BEE">
        <w:rPr>
          <w:rFonts w:hint="cs"/>
          <w:sz w:val="28"/>
          <w:szCs w:val="28"/>
          <w:rtl/>
        </w:rPr>
        <w:t xml:space="preserve"> نفس الرواية أغنية أخرى تقول كلماتها: " ياابويا إديني عقلك/ الأجنبي بده ياكلك / لو شفته في البورصة</w:t>
      </w:r>
      <w:r w:rsidR="0028474B">
        <w:rPr>
          <w:rFonts w:hint="cs"/>
          <w:sz w:val="28"/>
          <w:szCs w:val="28"/>
          <w:rtl/>
        </w:rPr>
        <w:t xml:space="preserve"> </w:t>
      </w:r>
      <w:r w:rsidR="007E5DDC" w:rsidRPr="005F0BEE">
        <w:rPr>
          <w:rFonts w:hint="cs"/>
          <w:sz w:val="28"/>
          <w:szCs w:val="28"/>
          <w:rtl/>
        </w:rPr>
        <w:t>وقابلك/ سلم عليه وعد صوابعك/ في المنشية دولا حرامية/ ويسرقوا الكحل من العين". وكلمات هاتين الأغنيتين تدعوا لعدم الوثوق في التجارة أو المضاربة مع الأجنبي.</w:t>
      </w:r>
      <w:r w:rsidR="003C5856" w:rsidRPr="005F0BEE">
        <w:rPr>
          <w:rFonts w:hint="cs"/>
          <w:sz w:val="28"/>
          <w:szCs w:val="28"/>
          <w:rtl/>
        </w:rPr>
        <w:t xml:space="preserve"> </w:t>
      </w:r>
      <w:r w:rsidR="00F74A91">
        <w:rPr>
          <w:rStyle w:val="FootnoteReference"/>
          <w:sz w:val="28"/>
          <w:szCs w:val="28"/>
          <w:rtl/>
        </w:rPr>
        <w:footnoteReference w:id="41"/>
      </w:r>
    </w:p>
    <w:p w:rsidR="00FF5F99" w:rsidRDefault="00FF5F99" w:rsidP="00A4585C">
      <w:pPr>
        <w:bidi/>
        <w:ind w:left="360"/>
        <w:jc w:val="both"/>
        <w:rPr>
          <w:sz w:val="28"/>
          <w:szCs w:val="28"/>
          <w:rtl/>
        </w:rPr>
      </w:pPr>
      <w:r w:rsidRPr="00E751B0">
        <w:rPr>
          <w:rFonts w:hint="cs"/>
          <w:sz w:val="28"/>
          <w:szCs w:val="28"/>
          <w:rtl/>
        </w:rPr>
        <w:t xml:space="preserve">في أوبريت "كلها يومين" عام </w:t>
      </w:r>
      <w:r w:rsidR="00D94712" w:rsidRPr="00E751B0">
        <w:rPr>
          <w:rFonts w:hint="cs"/>
          <w:sz w:val="28"/>
          <w:szCs w:val="28"/>
          <w:rtl/>
        </w:rPr>
        <w:t xml:space="preserve">1921 </w:t>
      </w:r>
      <w:r w:rsidR="000B64D1">
        <w:rPr>
          <w:rFonts w:hint="cs"/>
          <w:sz w:val="28"/>
          <w:szCs w:val="28"/>
          <w:rtl/>
        </w:rPr>
        <w:t>تأليف محمد يونس القاضي وألحان</w:t>
      </w:r>
      <w:r w:rsidR="00A4585C">
        <w:rPr>
          <w:rFonts w:hint="cs"/>
          <w:sz w:val="28"/>
          <w:szCs w:val="28"/>
          <w:rtl/>
        </w:rPr>
        <w:t xml:space="preserve"> كامل الخلعي</w:t>
      </w:r>
      <w:r w:rsidR="00581AE9">
        <w:rPr>
          <w:rFonts w:hint="cs"/>
          <w:sz w:val="28"/>
          <w:szCs w:val="28"/>
          <w:rtl/>
        </w:rPr>
        <w:t xml:space="preserve"> وسيد درويش</w:t>
      </w:r>
      <w:r w:rsidR="00A4585C">
        <w:rPr>
          <w:rFonts w:hint="cs"/>
          <w:sz w:val="28"/>
          <w:szCs w:val="28"/>
          <w:rtl/>
        </w:rPr>
        <w:t xml:space="preserve"> </w:t>
      </w:r>
      <w:r w:rsidR="00EA1E68">
        <w:rPr>
          <w:rFonts w:hint="cs"/>
          <w:sz w:val="28"/>
          <w:szCs w:val="28"/>
          <w:rtl/>
        </w:rPr>
        <w:t xml:space="preserve">، أغنية تشجع من خلالها أخت أخيها على مقاومة الإنجليز </w:t>
      </w:r>
      <w:r w:rsidR="00EF3C3A">
        <w:rPr>
          <w:rFonts w:hint="cs"/>
          <w:sz w:val="28"/>
          <w:szCs w:val="28"/>
          <w:rtl/>
        </w:rPr>
        <w:t>بهذه الكلمات " شرفك لو ضاع منك واتهان/ منين نجيب غيره بكره/ وان عشت عيش حُر ومنصان/ وان مت خلي ده ذكرى/ مالك مرصود / ربك موجود / عمرك محدود"</w:t>
      </w:r>
      <w:r w:rsidR="00FA36F3">
        <w:rPr>
          <w:rFonts w:hint="cs"/>
          <w:sz w:val="28"/>
          <w:szCs w:val="28"/>
          <w:rtl/>
        </w:rPr>
        <w:t xml:space="preserve"> ، وهي ضمن أغنيات التعبئة ضد المحتل.</w:t>
      </w:r>
      <w:r w:rsidR="007A701C">
        <w:rPr>
          <w:rFonts w:hint="cs"/>
          <w:sz w:val="28"/>
          <w:szCs w:val="28"/>
          <w:rtl/>
        </w:rPr>
        <w:t xml:space="preserve"> وفي نفس الرواية قدمت طقطوقة "صابحة يازبدة" التي تقول كلماتها: " صابحة يازبدة/ بلدي يازبدة/ ياولاد بلدي/ زبدة ياولدي/ اشتري وأوزن/عندك وأخزن/ وأوعى تبيعها/ ولا تودعها/ عند اللي يخون/ لتعيش مغبون". وتم استبدال كلمة مصر بالزبدة ، نظرا لتشديد الرقابة البريطانية على الفنون والغناء</w:t>
      </w:r>
      <w:r w:rsidR="005F4667">
        <w:rPr>
          <w:rFonts w:hint="cs"/>
          <w:sz w:val="28"/>
          <w:szCs w:val="28"/>
          <w:rtl/>
        </w:rPr>
        <w:t xml:space="preserve"> آنذاك</w:t>
      </w:r>
      <w:r w:rsidR="007A701C">
        <w:rPr>
          <w:rFonts w:hint="cs"/>
          <w:sz w:val="28"/>
          <w:szCs w:val="28"/>
          <w:rtl/>
        </w:rPr>
        <w:t xml:space="preserve"> لإدراكهم مدى تأثيرها على الجماهير.</w:t>
      </w:r>
    </w:p>
    <w:p w:rsidR="00BF04DA" w:rsidRDefault="00BF04DA" w:rsidP="00BF04DA">
      <w:pPr>
        <w:bidi/>
        <w:ind w:left="360"/>
        <w:jc w:val="both"/>
        <w:rPr>
          <w:sz w:val="28"/>
          <w:szCs w:val="28"/>
          <w:rtl/>
        </w:rPr>
      </w:pPr>
      <w:r>
        <w:rPr>
          <w:rFonts w:hint="cs"/>
          <w:sz w:val="28"/>
          <w:szCs w:val="28"/>
          <w:rtl/>
        </w:rPr>
        <w:t>أثناء ثورة 1919 كانت منيرة المهدية قبل بداية عرض مسرحياتها الغنائية تنشد هذه الكلمات لدعم دور المرأة المصرية في الثورة:"الواحدة منا بأدبها/ تصون ناموسها وعفافها/ تدوس غرامها برجليها/ عشان وطنها وشرفها".</w:t>
      </w:r>
    </w:p>
    <w:p w:rsidR="004D1ED2" w:rsidRDefault="004D1ED2" w:rsidP="004A495B">
      <w:pPr>
        <w:pStyle w:val="ListParagraph"/>
        <w:numPr>
          <w:ilvl w:val="0"/>
          <w:numId w:val="2"/>
        </w:numPr>
        <w:bidi/>
        <w:jc w:val="both"/>
        <w:rPr>
          <w:sz w:val="28"/>
          <w:szCs w:val="28"/>
        </w:rPr>
      </w:pPr>
      <w:r>
        <w:rPr>
          <w:rFonts w:hint="cs"/>
          <w:sz w:val="28"/>
          <w:szCs w:val="28"/>
          <w:rtl/>
        </w:rPr>
        <w:t>تميز أسلوب غناء منيرة المهدية بعنصرين هما : الغناء التطريبي الذي يميل إلى إستعراض مساحات الصوت والإفراط</w:t>
      </w:r>
      <w:r w:rsidR="008E3777">
        <w:rPr>
          <w:rFonts w:hint="cs"/>
          <w:sz w:val="28"/>
          <w:szCs w:val="28"/>
          <w:rtl/>
        </w:rPr>
        <w:t xml:space="preserve"> النسبي</w:t>
      </w:r>
      <w:r>
        <w:rPr>
          <w:rFonts w:hint="cs"/>
          <w:sz w:val="28"/>
          <w:szCs w:val="28"/>
          <w:rtl/>
        </w:rPr>
        <w:t xml:space="preserve"> في كم الزخارف الغنائية ولكن بشكل أقل مما كان عليه غناء</w:t>
      </w:r>
      <w:r w:rsidR="000404F6">
        <w:rPr>
          <w:rFonts w:hint="cs"/>
          <w:sz w:val="28"/>
          <w:szCs w:val="28"/>
          <w:rtl/>
        </w:rPr>
        <w:t xml:space="preserve"> سلامة حجازي وأكثر مما كان عليه غناء</w:t>
      </w:r>
      <w:r>
        <w:rPr>
          <w:rFonts w:hint="cs"/>
          <w:sz w:val="28"/>
          <w:szCs w:val="28"/>
          <w:rtl/>
        </w:rPr>
        <w:t xml:space="preserve"> سيد درويش ، والقدرة عل</w:t>
      </w:r>
      <w:r w:rsidR="00242265">
        <w:rPr>
          <w:rFonts w:hint="cs"/>
          <w:sz w:val="28"/>
          <w:szCs w:val="28"/>
          <w:rtl/>
        </w:rPr>
        <w:t xml:space="preserve">ى الإرتجال </w:t>
      </w:r>
      <w:r w:rsidR="00BE738B">
        <w:rPr>
          <w:rFonts w:hint="cs"/>
          <w:sz w:val="28"/>
          <w:szCs w:val="28"/>
          <w:rtl/>
        </w:rPr>
        <w:t xml:space="preserve">. </w:t>
      </w:r>
      <w:r w:rsidR="00BE738B">
        <w:rPr>
          <w:rFonts w:hint="cs"/>
          <w:sz w:val="28"/>
          <w:szCs w:val="28"/>
          <w:rtl/>
        </w:rPr>
        <w:lastRenderedPageBreak/>
        <w:t>والعنصر الثاني هو طريقتها</w:t>
      </w:r>
      <w:r>
        <w:rPr>
          <w:rFonts w:hint="cs"/>
          <w:sz w:val="28"/>
          <w:szCs w:val="28"/>
          <w:rtl/>
        </w:rPr>
        <w:t xml:space="preserve"> </w:t>
      </w:r>
      <w:r w:rsidR="00BE738B">
        <w:rPr>
          <w:rFonts w:hint="cs"/>
          <w:sz w:val="28"/>
          <w:szCs w:val="28"/>
          <w:rtl/>
        </w:rPr>
        <w:t>الخاصة في عفق</w:t>
      </w:r>
      <w:r>
        <w:rPr>
          <w:rFonts w:hint="cs"/>
          <w:sz w:val="28"/>
          <w:szCs w:val="28"/>
          <w:rtl/>
        </w:rPr>
        <w:t xml:space="preserve"> النغمات بالصوت</w:t>
      </w:r>
      <w:r w:rsidR="000D060D" w:rsidRPr="000D060D">
        <w:rPr>
          <w:rStyle w:val="FootnoteReference"/>
          <w:sz w:val="28"/>
          <w:szCs w:val="28"/>
        </w:rPr>
        <w:footnoteReference w:customMarkFollows="1" w:id="42"/>
        <w:sym w:font="Symbol" w:char="F02A"/>
      </w:r>
      <w:r>
        <w:rPr>
          <w:rFonts w:hint="cs"/>
          <w:sz w:val="28"/>
          <w:szCs w:val="28"/>
          <w:rtl/>
        </w:rPr>
        <w:t xml:space="preserve"> أثناء الغناء ، وهي طريقة أشتهر بها غناء العوالم ، وكانت منيرة المهدية وحياة صبري في الفترة من 1905 وحتى أربعينات القرن العشرين من أبرز المطربات الشهيرات اللاتي استخدمن</w:t>
      </w:r>
      <w:r w:rsidR="00BE738B">
        <w:rPr>
          <w:rFonts w:hint="cs"/>
          <w:sz w:val="28"/>
          <w:szCs w:val="28"/>
          <w:rtl/>
        </w:rPr>
        <w:t xml:space="preserve"> هذه</w:t>
      </w:r>
      <w:r>
        <w:rPr>
          <w:rFonts w:hint="cs"/>
          <w:sz w:val="28"/>
          <w:szCs w:val="28"/>
          <w:rtl/>
        </w:rPr>
        <w:t xml:space="preserve"> </w:t>
      </w:r>
      <w:r w:rsidR="00BE738B">
        <w:rPr>
          <w:rFonts w:hint="cs"/>
          <w:sz w:val="28"/>
          <w:szCs w:val="28"/>
          <w:rtl/>
        </w:rPr>
        <w:t>الزخرفة في غنائهن.</w:t>
      </w:r>
    </w:p>
    <w:p w:rsidR="004A495B" w:rsidRDefault="004D1ED2" w:rsidP="004D1ED2">
      <w:pPr>
        <w:bidi/>
        <w:ind w:left="360"/>
        <w:jc w:val="center"/>
        <w:rPr>
          <w:color w:val="C00000"/>
          <w:sz w:val="28"/>
          <w:szCs w:val="28"/>
          <w:rtl/>
        </w:rPr>
      </w:pPr>
      <w:r w:rsidRPr="00013C67">
        <w:rPr>
          <w:rFonts w:hint="cs"/>
          <w:sz w:val="28"/>
          <w:szCs w:val="28"/>
          <w:rtl/>
        </w:rPr>
        <w:t>نموذج</w:t>
      </w:r>
      <w:r w:rsidR="008A67C2" w:rsidRPr="00013C67">
        <w:rPr>
          <w:rFonts w:hint="cs"/>
          <w:sz w:val="28"/>
          <w:szCs w:val="28"/>
          <w:rtl/>
        </w:rPr>
        <w:t xml:space="preserve"> للزخ</w:t>
      </w:r>
      <w:r w:rsidRPr="00013C67">
        <w:rPr>
          <w:rFonts w:hint="cs"/>
          <w:sz w:val="28"/>
          <w:szCs w:val="28"/>
          <w:rtl/>
        </w:rPr>
        <w:t>رف</w:t>
      </w:r>
      <w:r w:rsidR="008A67C2" w:rsidRPr="00013C67">
        <w:rPr>
          <w:rFonts w:hint="cs"/>
          <w:sz w:val="28"/>
          <w:szCs w:val="28"/>
          <w:rtl/>
        </w:rPr>
        <w:t>ة</w:t>
      </w:r>
      <w:r w:rsidRPr="00013C67">
        <w:rPr>
          <w:rFonts w:hint="cs"/>
          <w:sz w:val="28"/>
          <w:szCs w:val="28"/>
          <w:rtl/>
        </w:rPr>
        <w:t xml:space="preserve"> الغنائية </w:t>
      </w:r>
      <w:r w:rsidR="00385498" w:rsidRPr="00013C67">
        <w:rPr>
          <w:rFonts w:hint="cs"/>
          <w:sz w:val="28"/>
          <w:szCs w:val="28"/>
          <w:rtl/>
        </w:rPr>
        <w:t xml:space="preserve">من ديالوج </w:t>
      </w:r>
      <w:r w:rsidR="008A67C2" w:rsidRPr="00013C67">
        <w:rPr>
          <w:rFonts w:hint="cs"/>
          <w:sz w:val="28"/>
          <w:szCs w:val="28"/>
          <w:rtl/>
        </w:rPr>
        <w:t>(</w:t>
      </w:r>
      <w:r w:rsidR="00385498" w:rsidRPr="00013C67">
        <w:rPr>
          <w:rFonts w:hint="cs"/>
          <w:sz w:val="28"/>
          <w:szCs w:val="28"/>
          <w:rtl/>
        </w:rPr>
        <w:t>بائع التوت</w:t>
      </w:r>
      <w:r w:rsidR="008A67C2" w:rsidRPr="00013C67">
        <w:rPr>
          <w:rFonts w:hint="cs"/>
          <w:sz w:val="28"/>
          <w:szCs w:val="28"/>
          <w:rtl/>
        </w:rPr>
        <w:t>) من أحد روايات فرقة منيرة المهدية</w:t>
      </w:r>
      <w:r w:rsidR="00385498" w:rsidRPr="00013C67">
        <w:rPr>
          <w:rFonts w:hint="cs"/>
          <w:sz w:val="28"/>
          <w:szCs w:val="28"/>
          <w:rtl/>
        </w:rPr>
        <w:t xml:space="preserve"> </w:t>
      </w:r>
    </w:p>
    <w:p w:rsidR="00385498" w:rsidRDefault="008900EE" w:rsidP="00385498">
      <w:pPr>
        <w:bidi/>
        <w:ind w:left="360"/>
        <w:jc w:val="center"/>
        <w:rPr>
          <w:sz w:val="28"/>
          <w:szCs w:val="28"/>
          <w:rtl/>
        </w:rPr>
      </w:pPr>
      <w:r>
        <w:rPr>
          <w:rFonts w:cs="Arial"/>
          <w:noProof/>
          <w:sz w:val="28"/>
          <w:szCs w:val="28"/>
          <w:rtl/>
        </w:rPr>
        <w:drawing>
          <wp:inline distT="0" distB="0" distL="0" distR="0">
            <wp:extent cx="5486400" cy="1217664"/>
            <wp:effectExtent l="0" t="0" r="0" b="1905"/>
            <wp:docPr id="11" name="Picture 11" descr="C:\Users\SaMeH\Downloads\f3ab2cc7-46e6-4b83-9e3a-af88429ec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eH\Downloads\f3ab2cc7-46e6-4b83-9e3a-af88429ec29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217664"/>
                    </a:xfrm>
                    <a:prstGeom prst="rect">
                      <a:avLst/>
                    </a:prstGeom>
                    <a:noFill/>
                    <a:ln>
                      <a:noFill/>
                    </a:ln>
                  </pic:spPr>
                </pic:pic>
              </a:graphicData>
            </a:graphic>
          </wp:inline>
        </w:drawing>
      </w:r>
    </w:p>
    <w:p w:rsidR="0052447E" w:rsidRDefault="0052447E" w:rsidP="00F15593">
      <w:pPr>
        <w:bidi/>
        <w:jc w:val="both"/>
        <w:rPr>
          <w:sz w:val="28"/>
          <w:szCs w:val="28"/>
          <w:rtl/>
        </w:rPr>
      </w:pPr>
      <w:r>
        <w:rPr>
          <w:rFonts w:hint="cs"/>
          <w:sz w:val="28"/>
          <w:szCs w:val="28"/>
          <w:rtl/>
        </w:rPr>
        <w:t xml:space="preserve">يلاحظ في </w:t>
      </w:r>
      <w:r w:rsidR="00807BB1">
        <w:rPr>
          <w:rFonts w:hint="cs"/>
          <w:sz w:val="28"/>
          <w:szCs w:val="28"/>
          <w:rtl/>
        </w:rPr>
        <w:t>النموذج السابق</w:t>
      </w:r>
      <w:r>
        <w:rPr>
          <w:rFonts w:hint="cs"/>
          <w:sz w:val="28"/>
          <w:szCs w:val="28"/>
          <w:rtl/>
        </w:rPr>
        <w:t xml:space="preserve"> </w:t>
      </w:r>
      <w:r w:rsidR="00AA358B">
        <w:rPr>
          <w:rFonts w:hint="cs"/>
          <w:sz w:val="28"/>
          <w:szCs w:val="28"/>
          <w:rtl/>
        </w:rPr>
        <w:t>ظهور حلية واحدة على الأقل في كل مازورة</w:t>
      </w:r>
      <w:r w:rsidR="008545CC">
        <w:rPr>
          <w:rFonts w:hint="cs"/>
          <w:sz w:val="28"/>
          <w:szCs w:val="28"/>
          <w:rtl/>
        </w:rPr>
        <w:t xml:space="preserve"> </w:t>
      </w:r>
      <w:r w:rsidR="00672391">
        <w:rPr>
          <w:rFonts w:hint="cs"/>
          <w:sz w:val="28"/>
          <w:szCs w:val="28"/>
          <w:rtl/>
        </w:rPr>
        <w:t xml:space="preserve">كما هو موضع أعلى الخطوط المرسومة أسفل المدرج الموسيقي. </w:t>
      </w:r>
      <w:r w:rsidR="008545CC">
        <w:rPr>
          <w:rFonts w:hint="cs"/>
          <w:sz w:val="28"/>
          <w:szCs w:val="28"/>
          <w:rtl/>
        </w:rPr>
        <w:t xml:space="preserve">والزخارف التي ظهرت في هذا النموذج بحسب ترتيب ظهورها هي: </w:t>
      </w:r>
      <w:r w:rsidR="007A169D">
        <w:rPr>
          <w:rFonts w:hint="cs"/>
          <w:sz w:val="28"/>
          <w:szCs w:val="28"/>
          <w:rtl/>
        </w:rPr>
        <w:t>الأتشيكاتورا ،</w:t>
      </w:r>
      <w:r w:rsidR="00A61F96">
        <w:rPr>
          <w:rFonts w:hint="cs"/>
          <w:sz w:val="28"/>
          <w:szCs w:val="28"/>
          <w:rtl/>
        </w:rPr>
        <w:t xml:space="preserve"> بورتامنتو</w:t>
      </w:r>
      <w:r w:rsidR="00A13D66">
        <w:rPr>
          <w:rFonts w:hint="cs"/>
          <w:sz w:val="28"/>
          <w:szCs w:val="28"/>
          <w:rtl/>
        </w:rPr>
        <w:t xml:space="preserve"> (زحلقة الصوت للإنتقال من نوتة إلى أخرى ، وقد كانت منيرة المهدية تستخدم فيها عفق الصوت)</w:t>
      </w:r>
      <w:r w:rsidR="00A61F96">
        <w:rPr>
          <w:rFonts w:hint="cs"/>
          <w:sz w:val="28"/>
          <w:szCs w:val="28"/>
          <w:rtl/>
        </w:rPr>
        <w:t xml:space="preserve"> ،</w:t>
      </w:r>
      <w:r w:rsidR="007A169D">
        <w:rPr>
          <w:rFonts w:hint="cs"/>
          <w:sz w:val="28"/>
          <w:szCs w:val="28"/>
          <w:rtl/>
        </w:rPr>
        <w:t xml:space="preserve"> الموردنت</w:t>
      </w:r>
      <w:r w:rsidR="00841F56" w:rsidRPr="00841F56">
        <w:rPr>
          <w:rStyle w:val="FootnoteReference"/>
          <w:sz w:val="28"/>
          <w:szCs w:val="28"/>
        </w:rPr>
        <w:footnoteReference w:customMarkFollows="1" w:id="43"/>
        <w:sym w:font="Symbol" w:char="F02A"/>
      </w:r>
      <w:r w:rsidR="007A169D">
        <w:rPr>
          <w:rFonts w:hint="cs"/>
          <w:sz w:val="28"/>
          <w:szCs w:val="28"/>
          <w:rtl/>
        </w:rPr>
        <w:t xml:space="preserve"> ، </w:t>
      </w:r>
      <w:r w:rsidR="00470009">
        <w:rPr>
          <w:rFonts w:hint="cs"/>
          <w:sz w:val="28"/>
          <w:szCs w:val="28"/>
          <w:rtl/>
        </w:rPr>
        <w:t xml:space="preserve">التريل ، </w:t>
      </w:r>
      <w:r w:rsidR="00E32D55">
        <w:rPr>
          <w:rFonts w:hint="cs"/>
          <w:sz w:val="28"/>
          <w:szCs w:val="28"/>
          <w:rtl/>
        </w:rPr>
        <w:t>الأبوجاتورا</w:t>
      </w:r>
      <w:r w:rsidR="00F17B30">
        <w:rPr>
          <w:rFonts w:hint="cs"/>
          <w:sz w:val="28"/>
          <w:szCs w:val="28"/>
          <w:rtl/>
        </w:rPr>
        <w:t xml:space="preserve"> .</w:t>
      </w:r>
      <w:r w:rsidR="00E32D55">
        <w:rPr>
          <w:rFonts w:hint="cs"/>
          <w:sz w:val="28"/>
          <w:szCs w:val="28"/>
          <w:rtl/>
        </w:rPr>
        <w:t xml:space="preserve"> </w:t>
      </w:r>
    </w:p>
    <w:p w:rsidR="004D1ED2" w:rsidRDefault="001A1FA3" w:rsidP="0052447E">
      <w:pPr>
        <w:bidi/>
        <w:ind w:left="360"/>
        <w:jc w:val="center"/>
        <w:rPr>
          <w:sz w:val="28"/>
          <w:szCs w:val="28"/>
          <w:rtl/>
        </w:rPr>
      </w:pPr>
      <w:r>
        <w:rPr>
          <w:rFonts w:hint="cs"/>
          <w:sz w:val="28"/>
          <w:szCs w:val="28"/>
          <w:rtl/>
        </w:rPr>
        <w:t>نموذج للزخرفة الغنائية في لحن (</w:t>
      </w:r>
      <w:r w:rsidR="00E62731">
        <w:rPr>
          <w:rFonts w:hint="cs"/>
          <w:sz w:val="28"/>
          <w:szCs w:val="28"/>
          <w:rtl/>
        </w:rPr>
        <w:t>أم</w:t>
      </w:r>
      <w:r w:rsidR="008E79AB">
        <w:rPr>
          <w:rFonts w:hint="cs"/>
          <w:sz w:val="28"/>
          <w:szCs w:val="28"/>
          <w:rtl/>
        </w:rPr>
        <w:t>ا</w:t>
      </w:r>
      <w:r w:rsidR="00E62731">
        <w:rPr>
          <w:rFonts w:hint="cs"/>
          <w:sz w:val="28"/>
          <w:szCs w:val="28"/>
          <w:rtl/>
        </w:rPr>
        <w:t>ن</w:t>
      </w:r>
      <w:r w:rsidR="008E79AB">
        <w:rPr>
          <w:rFonts w:hint="cs"/>
          <w:sz w:val="28"/>
          <w:szCs w:val="28"/>
          <w:rtl/>
        </w:rPr>
        <w:t>ة</w:t>
      </w:r>
      <w:r w:rsidR="00E62731">
        <w:rPr>
          <w:rFonts w:hint="cs"/>
          <w:sz w:val="28"/>
          <w:szCs w:val="28"/>
          <w:rtl/>
        </w:rPr>
        <w:t xml:space="preserve"> يابلبل)</w:t>
      </w:r>
      <w:r w:rsidR="004F5FEE">
        <w:rPr>
          <w:rFonts w:hint="cs"/>
          <w:sz w:val="28"/>
          <w:szCs w:val="28"/>
          <w:rtl/>
        </w:rPr>
        <w:t xml:space="preserve"> من أحد روايات فرقة منيرة المهدية</w:t>
      </w:r>
    </w:p>
    <w:p w:rsidR="00057FB4" w:rsidRDefault="009A0BA0" w:rsidP="00057FB4">
      <w:pPr>
        <w:bidi/>
        <w:ind w:left="360"/>
        <w:jc w:val="center"/>
        <w:rPr>
          <w:sz w:val="28"/>
          <w:szCs w:val="28"/>
          <w:rtl/>
        </w:rPr>
      </w:pPr>
      <w:r>
        <w:rPr>
          <w:rFonts w:cs="Arial"/>
          <w:noProof/>
          <w:sz w:val="28"/>
          <w:szCs w:val="28"/>
          <w:rtl/>
        </w:rPr>
        <w:drawing>
          <wp:inline distT="0" distB="0" distL="0" distR="0" wp14:anchorId="543EDD32" wp14:editId="0AB8A3EE">
            <wp:extent cx="5486400" cy="602013"/>
            <wp:effectExtent l="0" t="0" r="0" b="7620"/>
            <wp:docPr id="6" name="Picture 6" descr="C:\Users\SaMeH\Downloads\ad2bb59d-e1c7-4a2a-8a3c-149a2437d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aMeH\Downloads\ad2bb59d-e1c7-4a2a-8a3c-149a2437d1d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602013"/>
                    </a:xfrm>
                    <a:prstGeom prst="rect">
                      <a:avLst/>
                    </a:prstGeom>
                    <a:noFill/>
                    <a:ln>
                      <a:noFill/>
                    </a:ln>
                  </pic:spPr>
                </pic:pic>
              </a:graphicData>
            </a:graphic>
          </wp:inline>
        </w:drawing>
      </w:r>
    </w:p>
    <w:p w:rsidR="005A7A03" w:rsidRDefault="00057FB4" w:rsidP="005A7A03">
      <w:pPr>
        <w:bidi/>
        <w:rPr>
          <w:sz w:val="28"/>
          <w:szCs w:val="28"/>
          <w:rtl/>
        </w:rPr>
      </w:pPr>
      <w:r>
        <w:rPr>
          <w:rFonts w:hint="cs"/>
          <w:sz w:val="28"/>
          <w:szCs w:val="28"/>
          <w:rtl/>
        </w:rPr>
        <w:t xml:space="preserve">يلاحظ في </w:t>
      </w:r>
      <w:r w:rsidR="00531415">
        <w:rPr>
          <w:rFonts w:hint="cs"/>
          <w:sz w:val="28"/>
          <w:szCs w:val="28"/>
          <w:rtl/>
        </w:rPr>
        <w:t>ال</w:t>
      </w:r>
      <w:r>
        <w:rPr>
          <w:rFonts w:hint="cs"/>
          <w:sz w:val="28"/>
          <w:szCs w:val="28"/>
          <w:rtl/>
        </w:rPr>
        <w:t>ن</w:t>
      </w:r>
      <w:r w:rsidR="00531415">
        <w:rPr>
          <w:rFonts w:hint="cs"/>
          <w:sz w:val="28"/>
          <w:szCs w:val="28"/>
          <w:rtl/>
        </w:rPr>
        <w:t>موذج السابق</w:t>
      </w:r>
      <w:r>
        <w:rPr>
          <w:rFonts w:hint="cs"/>
          <w:sz w:val="28"/>
          <w:szCs w:val="28"/>
          <w:rtl/>
        </w:rPr>
        <w:t xml:space="preserve"> ظهور حلية في</w:t>
      </w:r>
      <w:r w:rsidR="00554E3D">
        <w:rPr>
          <w:rFonts w:hint="cs"/>
          <w:sz w:val="28"/>
          <w:szCs w:val="28"/>
          <w:rtl/>
        </w:rPr>
        <w:t xml:space="preserve"> كل</w:t>
      </w:r>
      <w:r>
        <w:rPr>
          <w:rFonts w:hint="cs"/>
          <w:sz w:val="28"/>
          <w:szCs w:val="28"/>
          <w:rtl/>
        </w:rPr>
        <w:t xml:space="preserve"> مازورة كما هو موضع أعلى الخطوط المرسومة أسفل المدرج الموسيقي.</w:t>
      </w:r>
      <w:r w:rsidR="00BB57F7">
        <w:rPr>
          <w:rFonts w:hint="cs"/>
          <w:sz w:val="28"/>
          <w:szCs w:val="28"/>
          <w:rtl/>
        </w:rPr>
        <w:t xml:space="preserve"> والزخارف التي ظهرت في هذا النموذج بحسب ترتيب ظهورها هي : </w:t>
      </w:r>
      <w:r w:rsidR="0040070F">
        <w:rPr>
          <w:rFonts w:hint="cs"/>
          <w:sz w:val="28"/>
          <w:szCs w:val="28"/>
          <w:rtl/>
        </w:rPr>
        <w:t>الجروبتو ،</w:t>
      </w:r>
      <w:r w:rsidR="00B61FD3">
        <w:rPr>
          <w:rFonts w:hint="cs"/>
          <w:sz w:val="28"/>
          <w:szCs w:val="28"/>
          <w:rtl/>
        </w:rPr>
        <w:t xml:space="preserve"> الأتشيكاتورا ، </w:t>
      </w:r>
      <w:r w:rsidR="001058C8">
        <w:rPr>
          <w:rFonts w:hint="cs"/>
          <w:sz w:val="28"/>
          <w:szCs w:val="28"/>
          <w:rtl/>
        </w:rPr>
        <w:t>وبعض التقسيمات الإيقاعية سريعة الزمن</w:t>
      </w:r>
      <w:r w:rsidR="00CF243F">
        <w:rPr>
          <w:rFonts w:hint="cs"/>
          <w:sz w:val="28"/>
          <w:szCs w:val="28"/>
          <w:rtl/>
        </w:rPr>
        <w:t>.</w:t>
      </w:r>
    </w:p>
    <w:p w:rsidR="00057FB4" w:rsidRDefault="00096338" w:rsidP="00096338">
      <w:pPr>
        <w:pStyle w:val="ListParagraph"/>
        <w:numPr>
          <w:ilvl w:val="0"/>
          <w:numId w:val="2"/>
        </w:numPr>
        <w:bidi/>
        <w:rPr>
          <w:sz w:val="28"/>
          <w:szCs w:val="28"/>
        </w:rPr>
      </w:pPr>
      <w:r>
        <w:rPr>
          <w:rFonts w:hint="cs"/>
          <w:sz w:val="28"/>
          <w:szCs w:val="28"/>
          <w:rtl/>
        </w:rPr>
        <w:t xml:space="preserve">تكونت </w:t>
      </w:r>
      <w:r w:rsidR="004A495B" w:rsidRPr="00057FB4">
        <w:rPr>
          <w:rFonts w:hint="cs"/>
          <w:sz w:val="28"/>
          <w:szCs w:val="28"/>
          <w:rtl/>
        </w:rPr>
        <w:t>الفرقة الموسيقية في مسرح منيرة المهدية</w:t>
      </w:r>
      <w:r w:rsidR="002E22C5" w:rsidRPr="00057FB4">
        <w:rPr>
          <w:rFonts w:hint="cs"/>
          <w:sz w:val="28"/>
          <w:szCs w:val="28"/>
          <w:rtl/>
        </w:rPr>
        <w:t xml:space="preserve"> من آلات التخت</w:t>
      </w:r>
      <w:r>
        <w:rPr>
          <w:rFonts w:hint="cs"/>
          <w:sz w:val="28"/>
          <w:szCs w:val="28"/>
          <w:rtl/>
        </w:rPr>
        <w:t xml:space="preserve"> الموسيقي</w:t>
      </w:r>
      <w:r w:rsidR="002E22C5" w:rsidRPr="00057FB4">
        <w:rPr>
          <w:rFonts w:hint="cs"/>
          <w:sz w:val="28"/>
          <w:szCs w:val="28"/>
          <w:rtl/>
        </w:rPr>
        <w:t xml:space="preserve"> المصري الحدي</w:t>
      </w:r>
      <w:r>
        <w:rPr>
          <w:rFonts w:hint="cs"/>
          <w:sz w:val="28"/>
          <w:szCs w:val="28"/>
          <w:rtl/>
        </w:rPr>
        <w:t>ث مع مجموعات أخرى من آلات الأوركسترا السيمفوني أو غيرها كما</w:t>
      </w:r>
      <w:r w:rsidR="002E22C5" w:rsidRPr="00057FB4">
        <w:rPr>
          <w:rFonts w:hint="cs"/>
          <w:sz w:val="28"/>
          <w:szCs w:val="28"/>
          <w:rtl/>
        </w:rPr>
        <w:t xml:space="preserve"> ذ</w:t>
      </w:r>
      <w:r>
        <w:rPr>
          <w:rFonts w:hint="cs"/>
          <w:sz w:val="28"/>
          <w:szCs w:val="28"/>
          <w:rtl/>
        </w:rPr>
        <w:t>َكرت</w:t>
      </w:r>
      <w:r w:rsidR="00F8357D">
        <w:rPr>
          <w:rFonts w:hint="cs"/>
          <w:sz w:val="28"/>
          <w:szCs w:val="28"/>
          <w:rtl/>
        </w:rPr>
        <w:t xml:space="preserve"> إعلانات عروض الفرقة</w:t>
      </w:r>
      <w:r w:rsidR="002E22C5" w:rsidRPr="00057FB4">
        <w:rPr>
          <w:rFonts w:hint="cs"/>
          <w:sz w:val="28"/>
          <w:szCs w:val="28"/>
          <w:rtl/>
        </w:rPr>
        <w:t xml:space="preserve"> كالتالي:</w:t>
      </w:r>
    </w:p>
    <w:p w:rsidR="00A13731" w:rsidRPr="00057FB4" w:rsidRDefault="00652974" w:rsidP="00B84B34">
      <w:pPr>
        <w:bidi/>
        <w:jc w:val="both"/>
        <w:rPr>
          <w:sz w:val="28"/>
          <w:szCs w:val="28"/>
          <w:rtl/>
        </w:rPr>
      </w:pPr>
      <w:r w:rsidRPr="00057FB4">
        <w:rPr>
          <w:rFonts w:hint="cs"/>
          <w:sz w:val="28"/>
          <w:szCs w:val="28"/>
          <w:rtl/>
        </w:rPr>
        <w:t xml:space="preserve">في إعلان أوبرا (كرمن) </w:t>
      </w:r>
      <w:r w:rsidR="00692B27" w:rsidRPr="00057FB4">
        <w:rPr>
          <w:rFonts w:hint="cs"/>
          <w:sz w:val="28"/>
          <w:szCs w:val="28"/>
          <w:rtl/>
        </w:rPr>
        <w:t xml:space="preserve">مارس 1917 </w:t>
      </w:r>
      <w:r w:rsidRPr="00057FB4">
        <w:rPr>
          <w:rFonts w:hint="cs"/>
          <w:sz w:val="28"/>
          <w:szCs w:val="28"/>
          <w:rtl/>
        </w:rPr>
        <w:t>ذ</w:t>
      </w:r>
      <w:r w:rsidR="00B47505">
        <w:rPr>
          <w:rFonts w:hint="cs"/>
          <w:sz w:val="28"/>
          <w:szCs w:val="28"/>
          <w:rtl/>
        </w:rPr>
        <w:t>ُ</w:t>
      </w:r>
      <w:r w:rsidRPr="00057FB4">
        <w:rPr>
          <w:rFonts w:hint="cs"/>
          <w:sz w:val="28"/>
          <w:szCs w:val="28"/>
          <w:rtl/>
        </w:rPr>
        <w:t>كر</w:t>
      </w:r>
      <w:r w:rsidR="00B47505">
        <w:rPr>
          <w:rFonts w:hint="cs"/>
          <w:sz w:val="28"/>
          <w:szCs w:val="28"/>
          <w:rtl/>
        </w:rPr>
        <w:t xml:space="preserve"> التالي </w:t>
      </w:r>
      <w:r w:rsidRPr="00057FB4">
        <w:rPr>
          <w:rFonts w:hint="cs"/>
          <w:sz w:val="28"/>
          <w:szCs w:val="28"/>
          <w:rtl/>
        </w:rPr>
        <w:t xml:space="preserve">: " 180 لحناً مصرياً وإفرنجياً في كرمن </w:t>
      </w:r>
      <w:r w:rsidR="00B95FD4" w:rsidRPr="00057FB4">
        <w:rPr>
          <w:rFonts w:hint="cs"/>
          <w:sz w:val="28"/>
          <w:szCs w:val="28"/>
          <w:rtl/>
        </w:rPr>
        <w:t>و</w:t>
      </w:r>
      <w:r w:rsidR="00BA2A69" w:rsidRPr="00057FB4">
        <w:rPr>
          <w:rFonts w:hint="cs"/>
          <w:sz w:val="28"/>
          <w:szCs w:val="28"/>
          <w:rtl/>
        </w:rPr>
        <w:t xml:space="preserve">تغنى غناءً وتوقيعاً على الموسيقى ، منها 43 لحناً تغنيها السيدة منيرة المهدية ممثلة دور كرمن وحدها </w:t>
      </w:r>
      <w:r w:rsidR="00BA2A69" w:rsidRPr="00057FB4">
        <w:rPr>
          <w:rFonts w:hint="cs"/>
          <w:sz w:val="28"/>
          <w:szCs w:val="28"/>
          <w:rtl/>
        </w:rPr>
        <w:lastRenderedPageBreak/>
        <w:t>على توقيع الموسيقى، فضلاً عن عشرات قطع من موسيقى كرمن الفرنسية الأصلية مدمجة في سياق الرواية العربية".</w:t>
      </w:r>
      <w:r w:rsidR="00B95FD4" w:rsidRPr="00057FB4">
        <w:rPr>
          <w:rFonts w:hint="cs"/>
          <w:sz w:val="28"/>
          <w:szCs w:val="28"/>
          <w:rtl/>
        </w:rPr>
        <w:t xml:space="preserve"> ويذكر أن قائد الفرقة الموسيقية في هذه الرواية هو عبد الحميد عليّ</w:t>
      </w:r>
      <w:r w:rsidR="00692B27" w:rsidRPr="00057FB4">
        <w:rPr>
          <w:rFonts w:hint="cs"/>
          <w:sz w:val="28"/>
          <w:szCs w:val="28"/>
          <w:rtl/>
        </w:rPr>
        <w:t xml:space="preserve"> ، والألحان لكامل الخلعي</w:t>
      </w:r>
      <w:r w:rsidR="00B95FD4" w:rsidRPr="00057FB4">
        <w:rPr>
          <w:rFonts w:hint="cs"/>
          <w:sz w:val="28"/>
          <w:szCs w:val="28"/>
          <w:rtl/>
        </w:rPr>
        <w:t>.</w:t>
      </w:r>
      <w:r w:rsidR="008228EB" w:rsidRPr="00057FB4">
        <w:rPr>
          <w:sz w:val="28"/>
          <w:szCs w:val="28"/>
        </w:rPr>
        <w:t xml:space="preserve"> </w:t>
      </w:r>
      <w:r w:rsidR="00196B97" w:rsidRPr="00057FB4">
        <w:rPr>
          <w:rFonts w:hint="cs"/>
          <w:sz w:val="28"/>
          <w:szCs w:val="28"/>
          <w:rtl/>
        </w:rPr>
        <w:t xml:space="preserve"> وبالتأكيد وجود قائد للفرقة الموسيقية يعني أنها كانت فرقة كبيرة تتضمن بعض آلات الأوركسترا السيمفوني ، لأن التخت الموسيقي لا يحتاج لقائد.</w:t>
      </w:r>
      <w:r w:rsidR="008228EB" w:rsidRPr="00057FB4">
        <w:rPr>
          <w:rFonts w:hint="cs"/>
          <w:sz w:val="28"/>
          <w:szCs w:val="28"/>
          <w:rtl/>
        </w:rPr>
        <w:t xml:space="preserve"> وفي إعلان </w:t>
      </w:r>
      <w:r w:rsidR="00620791" w:rsidRPr="00057FB4">
        <w:rPr>
          <w:rFonts w:hint="cs"/>
          <w:sz w:val="28"/>
          <w:szCs w:val="28"/>
          <w:rtl/>
        </w:rPr>
        <w:t>رواية</w:t>
      </w:r>
      <w:r w:rsidR="008228EB" w:rsidRPr="00057FB4">
        <w:rPr>
          <w:rFonts w:hint="cs"/>
          <w:sz w:val="28"/>
          <w:szCs w:val="28"/>
          <w:rtl/>
        </w:rPr>
        <w:t xml:space="preserve"> (أدنا) نجد الإشارة إلى دخول آلات موسيقية لم تكن</w:t>
      </w:r>
      <w:r w:rsidR="00620791" w:rsidRPr="00057FB4">
        <w:rPr>
          <w:rFonts w:hint="cs"/>
          <w:sz w:val="28"/>
          <w:szCs w:val="28"/>
          <w:rtl/>
        </w:rPr>
        <w:t xml:space="preserve"> مستخدمة من قبل في العروض المسرحية ، فقد جاء في أحد الإعلانات عن الرواية</w:t>
      </w:r>
      <w:r w:rsidR="00F30F40" w:rsidRPr="00057FB4">
        <w:rPr>
          <w:rFonts w:hint="cs"/>
          <w:sz w:val="28"/>
          <w:szCs w:val="28"/>
          <w:rtl/>
        </w:rPr>
        <w:t xml:space="preserve"> التالي:</w:t>
      </w:r>
      <w:r w:rsidR="00620791" w:rsidRPr="00057FB4">
        <w:rPr>
          <w:rFonts w:hint="cs"/>
          <w:sz w:val="28"/>
          <w:szCs w:val="28"/>
          <w:rtl/>
        </w:rPr>
        <w:t xml:space="preserve"> "</w:t>
      </w:r>
      <w:r w:rsidR="00F30F40" w:rsidRPr="00057FB4">
        <w:rPr>
          <w:rFonts w:hint="cs"/>
          <w:sz w:val="28"/>
          <w:szCs w:val="28"/>
          <w:rtl/>
        </w:rPr>
        <w:t xml:space="preserve">البدعة الجديدة في أدنا </w:t>
      </w:r>
      <w:r w:rsidR="00A13731" w:rsidRPr="00057FB4">
        <w:rPr>
          <w:sz w:val="28"/>
          <w:szCs w:val="28"/>
          <w:rtl/>
        </w:rPr>
        <w:t>–</w:t>
      </w:r>
      <w:r w:rsidR="00A13731" w:rsidRPr="00057FB4">
        <w:rPr>
          <w:rFonts w:hint="cs"/>
          <w:sz w:val="28"/>
          <w:szCs w:val="28"/>
          <w:rtl/>
        </w:rPr>
        <w:t>يوقع ألحانها أوركسترا "مثلث": أوركسترا أفرنجي (بيانو- كمنجات- كونترباز- فلوت----إلخ).</w:t>
      </w:r>
      <w:r w:rsidR="00620791" w:rsidRPr="00057FB4">
        <w:rPr>
          <w:rFonts w:hint="cs"/>
          <w:sz w:val="28"/>
          <w:szCs w:val="28"/>
          <w:rtl/>
        </w:rPr>
        <w:t xml:space="preserve"> </w:t>
      </w:r>
      <w:r w:rsidR="00A13731" w:rsidRPr="00057FB4">
        <w:rPr>
          <w:rFonts w:hint="cs"/>
          <w:sz w:val="28"/>
          <w:szCs w:val="28"/>
          <w:rtl/>
        </w:rPr>
        <w:t xml:space="preserve">أوركسترا شرقي (قانون- عود- ناي- من أشهر الموسيقيين). أوركسترا عسكري (ويشترك في التمثيل على المرسح). </w:t>
      </w:r>
    </w:p>
    <w:p w:rsidR="00DC1561" w:rsidRDefault="00311CE2" w:rsidP="00B84B34">
      <w:pPr>
        <w:bidi/>
        <w:jc w:val="both"/>
        <w:rPr>
          <w:sz w:val="28"/>
          <w:szCs w:val="28"/>
        </w:rPr>
      </w:pPr>
      <w:r>
        <w:rPr>
          <w:rFonts w:hint="cs"/>
          <w:sz w:val="28"/>
          <w:szCs w:val="28"/>
          <w:rtl/>
        </w:rPr>
        <w:t>"</w:t>
      </w:r>
      <w:r w:rsidR="00A13731">
        <w:rPr>
          <w:rFonts w:hint="cs"/>
          <w:sz w:val="28"/>
          <w:szCs w:val="28"/>
          <w:rtl/>
        </w:rPr>
        <w:t xml:space="preserve">وفي إعلان أخر:"جوق منيرة المهدية ، دار التمثيل العربي، إدارة محمود بك جبر. شيئ جديد في مصر- لا نظير له ولا تاييس وكرمن </w:t>
      </w:r>
      <w:r w:rsidR="00A13731">
        <w:rPr>
          <w:sz w:val="28"/>
          <w:szCs w:val="28"/>
          <w:rtl/>
        </w:rPr>
        <w:t>–</w:t>
      </w:r>
      <w:r w:rsidR="00A13731">
        <w:rPr>
          <w:rFonts w:hint="cs"/>
          <w:sz w:val="28"/>
          <w:szCs w:val="28"/>
          <w:rtl/>
        </w:rPr>
        <w:t xml:space="preserve"> إنشاء الكوميدي العربي الراقي- والأوبرا كوم</w:t>
      </w:r>
      <w:r w:rsidR="00383859">
        <w:rPr>
          <w:rFonts w:hint="cs"/>
          <w:sz w:val="28"/>
          <w:szCs w:val="28"/>
          <w:rtl/>
        </w:rPr>
        <w:t>ي</w:t>
      </w:r>
      <w:r w:rsidR="00A13731">
        <w:rPr>
          <w:rFonts w:hint="cs"/>
          <w:sz w:val="28"/>
          <w:szCs w:val="28"/>
          <w:rtl/>
        </w:rPr>
        <w:t>ك. الضحك ذو الموضوع الراقي- مع الموسيقى والألحان والرقص والأوركسترا المثلث</w:t>
      </w:r>
      <w:r>
        <w:rPr>
          <w:rFonts w:hint="cs"/>
          <w:sz w:val="28"/>
          <w:szCs w:val="28"/>
          <w:rtl/>
        </w:rPr>
        <w:t>"</w:t>
      </w:r>
      <w:r w:rsidR="00A13731">
        <w:rPr>
          <w:rFonts w:hint="cs"/>
          <w:sz w:val="28"/>
          <w:szCs w:val="28"/>
          <w:rtl/>
        </w:rPr>
        <w:t>.</w:t>
      </w:r>
      <w:r w:rsidR="00A13731">
        <w:rPr>
          <w:rStyle w:val="FootnoteReference"/>
          <w:sz w:val="28"/>
          <w:szCs w:val="28"/>
          <w:rtl/>
        </w:rPr>
        <w:footnoteReference w:id="44"/>
      </w:r>
    </w:p>
    <w:p w:rsidR="00E957F3" w:rsidRPr="002E22C5" w:rsidRDefault="00E957F3" w:rsidP="00B84B34">
      <w:pPr>
        <w:bidi/>
        <w:jc w:val="both"/>
        <w:rPr>
          <w:sz w:val="28"/>
          <w:szCs w:val="28"/>
          <w:rtl/>
        </w:rPr>
      </w:pPr>
      <w:r>
        <w:rPr>
          <w:rFonts w:hint="cs"/>
          <w:sz w:val="28"/>
          <w:szCs w:val="28"/>
          <w:rtl/>
        </w:rPr>
        <w:t>في تسجيل طقطوقة (بائعة النرجس) وديالوج (بائع التوت) تتج</w:t>
      </w:r>
      <w:r w:rsidR="003A07C3">
        <w:rPr>
          <w:rFonts w:hint="cs"/>
          <w:sz w:val="28"/>
          <w:szCs w:val="28"/>
          <w:rtl/>
        </w:rPr>
        <w:t>لى</w:t>
      </w:r>
      <w:r>
        <w:rPr>
          <w:rFonts w:hint="cs"/>
          <w:sz w:val="28"/>
          <w:szCs w:val="28"/>
          <w:rtl/>
        </w:rPr>
        <w:t xml:space="preserve"> نغمات آلة البيانو</w:t>
      </w:r>
      <w:r w:rsidR="0059638F">
        <w:rPr>
          <w:rFonts w:hint="cs"/>
          <w:sz w:val="28"/>
          <w:szCs w:val="28"/>
          <w:rtl/>
        </w:rPr>
        <w:t xml:space="preserve"> بوضوح</w:t>
      </w:r>
      <w:r>
        <w:rPr>
          <w:rFonts w:hint="cs"/>
          <w:sz w:val="28"/>
          <w:szCs w:val="28"/>
          <w:rtl/>
        </w:rPr>
        <w:t>.</w:t>
      </w:r>
      <w:r w:rsidR="00FA2BC8">
        <w:rPr>
          <w:rFonts w:hint="cs"/>
          <w:sz w:val="28"/>
          <w:szCs w:val="28"/>
          <w:rtl/>
        </w:rPr>
        <w:t xml:space="preserve"> أما في مونولوج (أمانة يابلبل) نسمع أصوات فرقة موسيقية كبيرة خاصة في المقدمة الموسيقية وموسيقى نهاية المونولوج ، وقد برز من تلك الآلات (</w:t>
      </w:r>
      <w:r w:rsidR="00F911A4">
        <w:rPr>
          <w:rFonts w:hint="cs"/>
          <w:sz w:val="28"/>
          <w:szCs w:val="28"/>
          <w:rtl/>
        </w:rPr>
        <w:t>التشيللو، مجموعة كمنجات ، بيانو ، كلارينيت)</w:t>
      </w:r>
      <w:r w:rsidR="0037069D">
        <w:rPr>
          <w:rFonts w:hint="cs"/>
          <w:sz w:val="28"/>
          <w:szCs w:val="28"/>
          <w:rtl/>
        </w:rPr>
        <w:t xml:space="preserve"> وجميع تلك الآلات تنتمي للأوركسترا السيمفوني</w:t>
      </w:r>
      <w:r w:rsidR="00F911A4">
        <w:rPr>
          <w:rFonts w:hint="cs"/>
          <w:sz w:val="28"/>
          <w:szCs w:val="28"/>
          <w:rtl/>
        </w:rPr>
        <w:t>.</w:t>
      </w:r>
    </w:p>
    <w:p w:rsidR="00E957F3" w:rsidRPr="00E957F3" w:rsidRDefault="00646E6B" w:rsidP="00D52777">
      <w:pPr>
        <w:pStyle w:val="ListParagraph"/>
        <w:numPr>
          <w:ilvl w:val="0"/>
          <w:numId w:val="2"/>
        </w:numPr>
        <w:bidi/>
        <w:jc w:val="both"/>
        <w:rPr>
          <w:sz w:val="28"/>
          <w:szCs w:val="28"/>
        </w:rPr>
      </w:pPr>
      <w:r>
        <w:rPr>
          <w:rFonts w:hint="cs"/>
          <w:sz w:val="28"/>
          <w:szCs w:val="28"/>
          <w:rtl/>
        </w:rPr>
        <w:t>كانت منيرة المهدية أول ممثلة ومغنية مصرية ت</w:t>
      </w:r>
      <w:r w:rsidR="00F90E60">
        <w:rPr>
          <w:rFonts w:hint="cs"/>
          <w:sz w:val="28"/>
          <w:szCs w:val="28"/>
          <w:rtl/>
        </w:rPr>
        <w:t>متلك فرقة مسرحية تديرها بنفسها .</w:t>
      </w:r>
      <w:r>
        <w:rPr>
          <w:rFonts w:hint="cs"/>
          <w:sz w:val="28"/>
          <w:szCs w:val="28"/>
          <w:rtl/>
        </w:rPr>
        <w:t xml:space="preserve"> كما أنها كانت أول مخرجة مسرحية في تاريخ المسرح المصري حيث أنها قامت بإخراج روايتي (كارمن) و(تاييس) لفرقتها.</w:t>
      </w:r>
      <w:r w:rsidR="00D52777">
        <w:rPr>
          <w:rStyle w:val="FootnoteReference"/>
          <w:sz w:val="28"/>
          <w:szCs w:val="28"/>
          <w:rtl/>
        </w:rPr>
        <w:footnoteReference w:id="45"/>
      </w:r>
    </w:p>
    <w:p w:rsidR="00BE7C30" w:rsidRPr="00163129" w:rsidRDefault="00782B5A" w:rsidP="00163129">
      <w:pPr>
        <w:pStyle w:val="ListParagraph"/>
        <w:numPr>
          <w:ilvl w:val="0"/>
          <w:numId w:val="2"/>
        </w:numPr>
        <w:bidi/>
        <w:jc w:val="both"/>
        <w:rPr>
          <w:sz w:val="28"/>
          <w:szCs w:val="28"/>
          <w:rtl/>
        </w:rPr>
      </w:pPr>
      <w:r>
        <w:rPr>
          <w:rFonts w:hint="cs"/>
          <w:sz w:val="28"/>
          <w:szCs w:val="28"/>
          <w:rtl/>
        </w:rPr>
        <w:t>قدمت منيرة المهدية في حف</w:t>
      </w:r>
      <w:r w:rsidR="00B84B34">
        <w:rPr>
          <w:rFonts w:hint="cs"/>
          <w:sz w:val="28"/>
          <w:szCs w:val="28"/>
          <w:rtl/>
        </w:rPr>
        <w:t>لاتها الغنائية المسرحية</w:t>
      </w:r>
      <w:r>
        <w:rPr>
          <w:rFonts w:hint="cs"/>
          <w:sz w:val="28"/>
          <w:szCs w:val="28"/>
          <w:rtl/>
        </w:rPr>
        <w:t xml:space="preserve"> ذات الفصل</w:t>
      </w:r>
      <w:r w:rsidR="00B84B34">
        <w:rPr>
          <w:rFonts w:hint="cs"/>
          <w:sz w:val="28"/>
          <w:szCs w:val="28"/>
          <w:rtl/>
        </w:rPr>
        <w:t xml:space="preserve"> الواحد</w:t>
      </w:r>
      <w:r>
        <w:rPr>
          <w:rFonts w:hint="cs"/>
          <w:sz w:val="28"/>
          <w:szCs w:val="28"/>
          <w:rtl/>
        </w:rPr>
        <w:t xml:space="preserve"> التي أطلق عليها (اسك</w:t>
      </w:r>
      <w:r w:rsidR="008F05DB">
        <w:rPr>
          <w:rFonts w:hint="cs"/>
          <w:sz w:val="28"/>
          <w:szCs w:val="28"/>
          <w:rtl/>
        </w:rPr>
        <w:t>تش) بمصاحبة تخت الموسيقى المصري</w:t>
      </w:r>
      <w:r>
        <w:rPr>
          <w:rFonts w:hint="cs"/>
          <w:sz w:val="28"/>
          <w:szCs w:val="28"/>
          <w:rtl/>
        </w:rPr>
        <w:t xml:space="preserve"> ، نذكر منها: مملكة الحُب ومحكمة الحُب عام 1931 ، المغاربة عام 1934 ، وغيرهم.</w:t>
      </w:r>
      <w:r w:rsidR="00F90E60">
        <w:rPr>
          <w:rFonts w:hint="cs"/>
          <w:sz w:val="28"/>
          <w:szCs w:val="28"/>
          <w:rtl/>
        </w:rPr>
        <w:t xml:space="preserve"> وكان هذا النوع من المسرح الغنائي ذي الفصل الواحد متواجد في الكثير من صالات شارع عماد الدين آنذاك.</w:t>
      </w:r>
      <w:r w:rsidR="00A86027">
        <w:rPr>
          <w:rStyle w:val="FootnoteReference"/>
          <w:sz w:val="28"/>
          <w:szCs w:val="28"/>
          <w:rtl/>
        </w:rPr>
        <w:footnoteReference w:id="46"/>
      </w:r>
    </w:p>
    <w:p w:rsidR="00C21826" w:rsidRPr="00BE7C30" w:rsidRDefault="00C21826" w:rsidP="00BE7C30">
      <w:pPr>
        <w:pStyle w:val="ListParagraph"/>
        <w:numPr>
          <w:ilvl w:val="0"/>
          <w:numId w:val="4"/>
        </w:numPr>
        <w:bidi/>
        <w:jc w:val="both"/>
        <w:rPr>
          <w:b/>
          <w:bCs/>
          <w:sz w:val="32"/>
          <w:szCs w:val="32"/>
        </w:rPr>
      </w:pPr>
      <w:r w:rsidRPr="00BE7C30">
        <w:rPr>
          <w:rFonts w:hint="cs"/>
          <w:b/>
          <w:bCs/>
          <w:sz w:val="32"/>
          <w:szCs w:val="32"/>
          <w:rtl/>
        </w:rPr>
        <w:t>نستنتج مما سبق التالي :</w:t>
      </w:r>
    </w:p>
    <w:p w:rsidR="00C21826" w:rsidRDefault="00C21826" w:rsidP="00B44B7B">
      <w:pPr>
        <w:bidi/>
        <w:jc w:val="both"/>
        <w:rPr>
          <w:sz w:val="28"/>
          <w:szCs w:val="28"/>
          <w:rtl/>
        </w:rPr>
      </w:pPr>
      <w:r w:rsidRPr="00C21826">
        <w:rPr>
          <w:rFonts w:hint="cs"/>
          <w:sz w:val="28"/>
          <w:szCs w:val="28"/>
          <w:rtl/>
        </w:rPr>
        <w:t xml:space="preserve">أولاً / </w:t>
      </w:r>
      <w:r>
        <w:rPr>
          <w:rFonts w:hint="cs"/>
          <w:sz w:val="28"/>
          <w:szCs w:val="28"/>
          <w:rtl/>
        </w:rPr>
        <w:t>أن الشيخ سلامة حجازي كان رائداً في تأسيس أول فرقة مسرحية غنائية مصرية كان هو مديرها وبطل رواياتها ، وكانت موسيقاه وأسلوب غنائه المتأثر بالمدرسة الدينية من ناحية ومن ناحية أخرى بالغناء التركي الذي يميل إلى الإستعراض الصوتي</w:t>
      </w:r>
      <w:r w:rsidR="004636B4">
        <w:rPr>
          <w:rFonts w:hint="cs"/>
          <w:sz w:val="28"/>
          <w:szCs w:val="28"/>
          <w:rtl/>
        </w:rPr>
        <w:t xml:space="preserve"> على حساب التعبير الدرامي ، واستخدام في ذلك آلات التخت الموسيقي المصري. وكان بهذا هو الأكثر تقليدية لمن</w:t>
      </w:r>
      <w:r>
        <w:rPr>
          <w:rFonts w:hint="cs"/>
          <w:sz w:val="28"/>
          <w:szCs w:val="28"/>
          <w:rtl/>
        </w:rPr>
        <w:t xml:space="preserve"> جاءوا من بعده في هذا المجال.</w:t>
      </w:r>
    </w:p>
    <w:p w:rsidR="002F1ACE" w:rsidRDefault="00237161" w:rsidP="00DF0549">
      <w:pPr>
        <w:bidi/>
        <w:jc w:val="both"/>
        <w:rPr>
          <w:sz w:val="28"/>
          <w:szCs w:val="28"/>
          <w:rtl/>
        </w:rPr>
      </w:pPr>
      <w:r>
        <w:rPr>
          <w:rFonts w:hint="cs"/>
          <w:sz w:val="28"/>
          <w:szCs w:val="28"/>
          <w:rtl/>
        </w:rPr>
        <w:lastRenderedPageBreak/>
        <w:t xml:space="preserve">ثانياً / </w:t>
      </w:r>
      <w:r w:rsidR="00A87B4A">
        <w:rPr>
          <w:rFonts w:hint="cs"/>
          <w:sz w:val="28"/>
          <w:szCs w:val="28"/>
          <w:rtl/>
        </w:rPr>
        <w:t>الشيخ سيد درويش هو رائد التطوير الموسيقي والغنائي في المسرح الغنائي</w:t>
      </w:r>
      <w:r w:rsidR="00F62DDF">
        <w:rPr>
          <w:rFonts w:hint="cs"/>
          <w:sz w:val="28"/>
          <w:szCs w:val="28"/>
          <w:rtl/>
        </w:rPr>
        <w:t xml:space="preserve"> المصري إبان</w:t>
      </w:r>
      <w:r w:rsidR="00A87B4A">
        <w:rPr>
          <w:rFonts w:hint="cs"/>
          <w:sz w:val="28"/>
          <w:szCs w:val="28"/>
          <w:rtl/>
        </w:rPr>
        <w:t xml:space="preserve"> </w:t>
      </w:r>
      <w:r w:rsidR="00F62DDF">
        <w:rPr>
          <w:rFonts w:hint="cs"/>
          <w:sz w:val="28"/>
          <w:szCs w:val="28"/>
          <w:rtl/>
        </w:rPr>
        <w:t>عشرينا</w:t>
      </w:r>
      <w:r w:rsidR="006E44E9">
        <w:rPr>
          <w:rFonts w:hint="cs"/>
          <w:sz w:val="28"/>
          <w:szCs w:val="28"/>
          <w:rtl/>
        </w:rPr>
        <w:t>ت</w:t>
      </w:r>
      <w:r w:rsidR="00A87B4A">
        <w:rPr>
          <w:rFonts w:hint="cs"/>
          <w:sz w:val="28"/>
          <w:szCs w:val="28"/>
          <w:rtl/>
        </w:rPr>
        <w:t xml:space="preserve"> القرن العشرين. </w:t>
      </w:r>
      <w:r w:rsidR="004B311B">
        <w:rPr>
          <w:rFonts w:hint="cs"/>
          <w:sz w:val="28"/>
          <w:szCs w:val="28"/>
          <w:rtl/>
        </w:rPr>
        <w:t>فهو أول من إهتم بالتعبير الموسيقي الدرامي عن الكلمة أو الحالة الإنفعالية للشخصيات أو إجمالي مضمون المشهد من خلال ثلاثة عناصر هي: الأداء الغنائي البسيط غير المتكلف</w:t>
      </w:r>
      <w:r w:rsidR="002F1ACE">
        <w:rPr>
          <w:rFonts w:hint="cs"/>
          <w:sz w:val="28"/>
          <w:szCs w:val="28"/>
          <w:rtl/>
        </w:rPr>
        <w:t>.</w:t>
      </w:r>
      <w:r w:rsidR="004B311B">
        <w:rPr>
          <w:rFonts w:hint="cs"/>
          <w:sz w:val="28"/>
          <w:szCs w:val="28"/>
          <w:rtl/>
        </w:rPr>
        <w:t xml:space="preserve"> اللهجة الموسيقية التي تتناسب مع اللهجة التي تنطق بها الشخصيات</w:t>
      </w:r>
      <w:r w:rsidR="00DF0549">
        <w:rPr>
          <w:rFonts w:hint="cs"/>
          <w:sz w:val="28"/>
          <w:szCs w:val="28"/>
          <w:rtl/>
        </w:rPr>
        <w:t xml:space="preserve"> ، فعندما يغني الكورس باللهجة السودانية كما في أغنية (هيلا هاللا) ، أو النوبية كما في أغنية (دنجى دنجى) أو اليونانية كما في أغنية (مخسوبكم داس)</w:t>
      </w:r>
      <w:r w:rsidR="00DF0549" w:rsidRPr="00DF0549">
        <w:rPr>
          <w:rFonts w:hint="cs"/>
          <w:sz w:val="28"/>
          <w:szCs w:val="28"/>
          <w:rtl/>
        </w:rPr>
        <w:t xml:space="preserve"> </w:t>
      </w:r>
      <w:r w:rsidR="00DF0549">
        <w:rPr>
          <w:rFonts w:hint="cs"/>
          <w:sz w:val="28"/>
          <w:szCs w:val="28"/>
          <w:rtl/>
        </w:rPr>
        <w:t xml:space="preserve">أو غيرهم ، نجد أنه يراعي استخدام ميزان اللحن وإيقاعه ومقامه لإبراز خصائص الشخصية الدرامية </w:t>
      </w:r>
      <w:r w:rsidR="002F1ACE">
        <w:rPr>
          <w:rFonts w:hint="cs"/>
          <w:sz w:val="28"/>
          <w:szCs w:val="28"/>
          <w:rtl/>
        </w:rPr>
        <w:t>.</w:t>
      </w:r>
      <w:r w:rsidR="004B311B">
        <w:rPr>
          <w:rFonts w:hint="cs"/>
          <w:sz w:val="28"/>
          <w:szCs w:val="28"/>
          <w:rtl/>
        </w:rPr>
        <w:t xml:space="preserve"> توظ</w:t>
      </w:r>
      <w:r w:rsidR="007F4D94">
        <w:rPr>
          <w:rFonts w:hint="cs"/>
          <w:sz w:val="28"/>
          <w:szCs w:val="28"/>
          <w:rtl/>
        </w:rPr>
        <w:t xml:space="preserve">يف الآلات الموسيقية بشكل درامي حيث </w:t>
      </w:r>
      <w:r w:rsidR="004B311B">
        <w:rPr>
          <w:rFonts w:hint="cs"/>
          <w:sz w:val="28"/>
          <w:szCs w:val="28"/>
          <w:rtl/>
        </w:rPr>
        <w:t>أصبح للآلة</w:t>
      </w:r>
      <w:r w:rsidR="007F4D94">
        <w:rPr>
          <w:rFonts w:hint="cs"/>
          <w:sz w:val="28"/>
          <w:szCs w:val="28"/>
          <w:rtl/>
        </w:rPr>
        <w:t xml:space="preserve"> الموسيقية</w:t>
      </w:r>
      <w:r w:rsidR="004B311B">
        <w:rPr>
          <w:rFonts w:hint="cs"/>
          <w:sz w:val="28"/>
          <w:szCs w:val="28"/>
          <w:rtl/>
        </w:rPr>
        <w:t xml:space="preserve"> واللحن دور في التعبير عن الحالة الإنفعالية للمشهد وليس مجرد عبارات</w:t>
      </w:r>
      <w:r w:rsidR="007F4D94">
        <w:rPr>
          <w:rFonts w:hint="cs"/>
          <w:sz w:val="28"/>
          <w:szCs w:val="28"/>
          <w:rtl/>
        </w:rPr>
        <w:t xml:space="preserve"> لحنية ارتجالية بين الكوبليهات أو في المقدمة الموسيقية للأغنية ،</w:t>
      </w:r>
      <w:r w:rsidR="004B311B">
        <w:rPr>
          <w:rFonts w:hint="cs"/>
          <w:sz w:val="28"/>
          <w:szCs w:val="28"/>
          <w:rtl/>
        </w:rPr>
        <w:t xml:space="preserve"> أو تكر</w:t>
      </w:r>
      <w:r w:rsidR="007F4D94">
        <w:rPr>
          <w:rFonts w:hint="cs"/>
          <w:sz w:val="28"/>
          <w:szCs w:val="28"/>
          <w:rtl/>
        </w:rPr>
        <w:t>ا</w:t>
      </w:r>
      <w:r w:rsidR="004B311B">
        <w:rPr>
          <w:rFonts w:hint="cs"/>
          <w:sz w:val="28"/>
          <w:szCs w:val="28"/>
          <w:rtl/>
        </w:rPr>
        <w:t>ر نفس اللحن الذي يغنيه المطرب.</w:t>
      </w:r>
    </w:p>
    <w:p w:rsidR="00B65DF1" w:rsidRDefault="00B65DF1" w:rsidP="00B44B7B">
      <w:pPr>
        <w:bidi/>
        <w:jc w:val="both"/>
        <w:rPr>
          <w:sz w:val="28"/>
          <w:szCs w:val="28"/>
          <w:rtl/>
        </w:rPr>
      </w:pPr>
      <w:r>
        <w:rPr>
          <w:rFonts w:hint="cs"/>
          <w:sz w:val="28"/>
          <w:szCs w:val="28"/>
          <w:rtl/>
        </w:rPr>
        <w:t xml:space="preserve">ثالثاً/ </w:t>
      </w:r>
      <w:r w:rsidR="00A878EF">
        <w:rPr>
          <w:rFonts w:hint="cs"/>
          <w:sz w:val="28"/>
          <w:szCs w:val="28"/>
          <w:rtl/>
        </w:rPr>
        <w:t xml:space="preserve">كانت فرقة الفنان نجيب الريحاني واحدة </w:t>
      </w:r>
      <w:r>
        <w:rPr>
          <w:rFonts w:hint="cs"/>
          <w:sz w:val="28"/>
          <w:szCs w:val="28"/>
          <w:rtl/>
        </w:rPr>
        <w:t xml:space="preserve">من أهم الفرق التي أنتجت أوبرات وأوبريتات في فترة </w:t>
      </w:r>
      <w:r w:rsidR="00A878EF">
        <w:rPr>
          <w:rFonts w:hint="cs"/>
          <w:sz w:val="28"/>
          <w:szCs w:val="28"/>
          <w:rtl/>
        </w:rPr>
        <w:t>العشرينات</w:t>
      </w:r>
      <w:r w:rsidR="00720ACF">
        <w:rPr>
          <w:rFonts w:hint="cs"/>
          <w:sz w:val="28"/>
          <w:szCs w:val="28"/>
          <w:rtl/>
        </w:rPr>
        <w:t xml:space="preserve"> بالرغم من أنه ممثل وليس مطرب أو ملحن.</w:t>
      </w:r>
      <w:r>
        <w:rPr>
          <w:rFonts w:hint="cs"/>
          <w:sz w:val="28"/>
          <w:szCs w:val="28"/>
          <w:rtl/>
        </w:rPr>
        <w:t xml:space="preserve"> ف</w:t>
      </w:r>
      <w:r w:rsidR="00720ACF">
        <w:rPr>
          <w:rFonts w:hint="cs"/>
          <w:sz w:val="28"/>
          <w:szCs w:val="28"/>
          <w:rtl/>
        </w:rPr>
        <w:t xml:space="preserve">قد كانت أغلب عروضه المسرحية </w:t>
      </w:r>
      <w:r w:rsidR="00184508">
        <w:rPr>
          <w:rFonts w:hint="cs"/>
          <w:sz w:val="28"/>
          <w:szCs w:val="28"/>
          <w:rtl/>
        </w:rPr>
        <w:t>خاصة التي لحنها سيد درويش</w:t>
      </w:r>
      <w:r>
        <w:rPr>
          <w:rFonts w:hint="cs"/>
          <w:sz w:val="28"/>
          <w:szCs w:val="28"/>
          <w:rtl/>
        </w:rPr>
        <w:t xml:space="preserve"> تتضمن عدد كبير من الأغنيات والموسيقات الدرامية</w:t>
      </w:r>
      <w:r w:rsidR="00B52355">
        <w:rPr>
          <w:rFonts w:hint="cs"/>
          <w:sz w:val="28"/>
          <w:szCs w:val="28"/>
          <w:rtl/>
        </w:rPr>
        <w:t xml:space="preserve"> ،</w:t>
      </w:r>
      <w:r>
        <w:rPr>
          <w:rFonts w:hint="cs"/>
          <w:sz w:val="28"/>
          <w:szCs w:val="28"/>
          <w:rtl/>
        </w:rPr>
        <w:t xml:space="preserve"> </w:t>
      </w:r>
      <w:r w:rsidRPr="00B52355">
        <w:rPr>
          <w:rFonts w:hint="cs"/>
          <w:sz w:val="28"/>
          <w:szCs w:val="28"/>
          <w:rtl/>
        </w:rPr>
        <w:t>نذكر منها</w:t>
      </w:r>
      <w:r w:rsidR="005D544D" w:rsidRPr="00B52355">
        <w:rPr>
          <w:rFonts w:hint="cs"/>
          <w:sz w:val="28"/>
          <w:szCs w:val="28"/>
          <w:rtl/>
        </w:rPr>
        <w:t xml:space="preserve"> عروض</w:t>
      </w:r>
      <w:r w:rsidRPr="00B52355">
        <w:rPr>
          <w:rFonts w:hint="cs"/>
          <w:sz w:val="28"/>
          <w:szCs w:val="28"/>
          <w:rtl/>
        </w:rPr>
        <w:t xml:space="preserve"> : </w:t>
      </w:r>
      <w:r w:rsidR="00EE1780">
        <w:rPr>
          <w:rFonts w:hint="cs"/>
          <w:sz w:val="28"/>
          <w:szCs w:val="28"/>
          <w:rtl/>
        </w:rPr>
        <w:t>(</w:t>
      </w:r>
      <w:r w:rsidR="00320637">
        <w:rPr>
          <w:rFonts w:hint="cs"/>
          <w:sz w:val="28"/>
          <w:szCs w:val="28"/>
          <w:rtl/>
        </w:rPr>
        <w:t>كله من ده</w:t>
      </w:r>
      <w:r w:rsidR="00EE1780">
        <w:rPr>
          <w:rFonts w:hint="cs"/>
          <w:sz w:val="28"/>
          <w:szCs w:val="28"/>
          <w:rtl/>
        </w:rPr>
        <w:t>)</w:t>
      </w:r>
      <w:r w:rsidR="00F07E81">
        <w:rPr>
          <w:rFonts w:hint="cs"/>
          <w:sz w:val="28"/>
          <w:szCs w:val="28"/>
          <w:rtl/>
        </w:rPr>
        <w:t xml:space="preserve"> و </w:t>
      </w:r>
      <w:r w:rsidR="00EE1780">
        <w:rPr>
          <w:rFonts w:hint="cs"/>
          <w:sz w:val="28"/>
          <w:szCs w:val="28"/>
          <w:rtl/>
        </w:rPr>
        <w:t>(</w:t>
      </w:r>
      <w:r w:rsidR="00F07E81">
        <w:rPr>
          <w:rFonts w:hint="cs"/>
          <w:sz w:val="28"/>
          <w:szCs w:val="28"/>
          <w:rtl/>
        </w:rPr>
        <w:t>ولو</w:t>
      </w:r>
      <w:r w:rsidR="00EE1780">
        <w:rPr>
          <w:rFonts w:hint="cs"/>
          <w:sz w:val="28"/>
          <w:szCs w:val="28"/>
          <w:rtl/>
        </w:rPr>
        <w:t>)</w:t>
      </w:r>
      <w:r w:rsidR="00320637">
        <w:rPr>
          <w:rFonts w:hint="cs"/>
          <w:sz w:val="28"/>
          <w:szCs w:val="28"/>
          <w:rtl/>
        </w:rPr>
        <w:t xml:space="preserve"> به</w:t>
      </w:r>
      <w:r w:rsidR="00F07E81">
        <w:rPr>
          <w:rFonts w:hint="cs"/>
          <w:sz w:val="28"/>
          <w:szCs w:val="28"/>
          <w:rtl/>
        </w:rPr>
        <w:t>م</w:t>
      </w:r>
      <w:r w:rsidR="0016556D">
        <w:rPr>
          <w:rFonts w:hint="cs"/>
          <w:sz w:val="28"/>
          <w:szCs w:val="28"/>
          <w:rtl/>
        </w:rPr>
        <w:t>ا أثنى عشر أغنية ،</w:t>
      </w:r>
      <w:r w:rsidR="00EE1780">
        <w:rPr>
          <w:rFonts w:hint="cs"/>
          <w:sz w:val="28"/>
          <w:szCs w:val="28"/>
          <w:rtl/>
        </w:rPr>
        <w:t xml:space="preserve"> (إش) بها خمسة عشر أغنية</w:t>
      </w:r>
      <w:r w:rsidR="0016556D">
        <w:rPr>
          <w:rFonts w:hint="cs"/>
          <w:sz w:val="28"/>
          <w:szCs w:val="28"/>
          <w:rtl/>
        </w:rPr>
        <w:t xml:space="preserve"> ،</w:t>
      </w:r>
      <w:r w:rsidR="00B039D1">
        <w:rPr>
          <w:rFonts w:hint="cs"/>
          <w:sz w:val="28"/>
          <w:szCs w:val="28"/>
          <w:rtl/>
        </w:rPr>
        <w:t xml:space="preserve"> (قولوله) بها ستة عشر أغنية ، </w:t>
      </w:r>
      <w:r w:rsidR="0016556D">
        <w:rPr>
          <w:rFonts w:hint="cs"/>
          <w:sz w:val="28"/>
          <w:szCs w:val="28"/>
          <w:rtl/>
        </w:rPr>
        <w:t>(رن) بها ثلاثة عشر أغنية ،</w:t>
      </w:r>
      <w:r w:rsidR="003D2952">
        <w:rPr>
          <w:rFonts w:hint="cs"/>
          <w:sz w:val="28"/>
          <w:szCs w:val="28"/>
          <w:rtl/>
        </w:rPr>
        <w:t xml:space="preserve"> (العشرة الطيبة) بها ستة عشر أغنية ، أوبرا (فشر) بها مائتي لحن مابين غنائي ودرامي.</w:t>
      </w:r>
    </w:p>
    <w:p w:rsidR="002732E4" w:rsidRPr="00C21826" w:rsidRDefault="002732E4" w:rsidP="00FE01B7">
      <w:pPr>
        <w:bidi/>
        <w:jc w:val="both"/>
        <w:rPr>
          <w:sz w:val="28"/>
          <w:szCs w:val="28"/>
        </w:rPr>
      </w:pPr>
      <w:r>
        <w:rPr>
          <w:rFonts w:hint="cs"/>
          <w:sz w:val="28"/>
          <w:szCs w:val="28"/>
          <w:rtl/>
        </w:rPr>
        <w:t>رابعاً</w:t>
      </w:r>
      <w:r w:rsidR="00CE318E">
        <w:rPr>
          <w:rFonts w:hint="cs"/>
          <w:sz w:val="28"/>
          <w:szCs w:val="28"/>
          <w:rtl/>
        </w:rPr>
        <w:t xml:space="preserve"> / </w:t>
      </w:r>
      <w:r w:rsidR="002F1ACE">
        <w:rPr>
          <w:rFonts w:hint="cs"/>
          <w:sz w:val="28"/>
          <w:szCs w:val="28"/>
          <w:rtl/>
        </w:rPr>
        <w:t>منيرة المهدية هي أول إمرأة مصرية تؤسس فرقة مسرحية غنائية تحت إدارته</w:t>
      </w:r>
      <w:r w:rsidR="00143A0E">
        <w:rPr>
          <w:rFonts w:hint="cs"/>
          <w:sz w:val="28"/>
          <w:szCs w:val="28"/>
          <w:rtl/>
        </w:rPr>
        <w:t>ا ، وهي بطلة رواياتها ، وأول مخرجة مسرحية مصرية</w:t>
      </w:r>
      <w:r w:rsidR="002F1ACE">
        <w:rPr>
          <w:rFonts w:hint="cs"/>
          <w:sz w:val="28"/>
          <w:szCs w:val="28"/>
          <w:rtl/>
        </w:rPr>
        <w:t xml:space="preserve"> خاضت</w:t>
      </w:r>
      <w:r w:rsidR="0046745A">
        <w:rPr>
          <w:rFonts w:hint="cs"/>
          <w:sz w:val="28"/>
          <w:szCs w:val="28"/>
          <w:rtl/>
        </w:rPr>
        <w:t xml:space="preserve"> الإخراج</w:t>
      </w:r>
      <w:r w:rsidR="000A0C78">
        <w:rPr>
          <w:rFonts w:hint="cs"/>
          <w:sz w:val="28"/>
          <w:szCs w:val="28"/>
          <w:rtl/>
        </w:rPr>
        <w:t xml:space="preserve"> المسرحي في روا</w:t>
      </w:r>
      <w:r w:rsidR="00143A0E">
        <w:rPr>
          <w:rFonts w:hint="cs"/>
          <w:sz w:val="28"/>
          <w:szCs w:val="28"/>
          <w:rtl/>
        </w:rPr>
        <w:t>ي</w:t>
      </w:r>
      <w:r w:rsidR="000A0C78">
        <w:rPr>
          <w:rFonts w:hint="cs"/>
          <w:sz w:val="28"/>
          <w:szCs w:val="28"/>
          <w:rtl/>
        </w:rPr>
        <w:t>تي كرمن</w:t>
      </w:r>
      <w:r w:rsidR="00B23C9B">
        <w:rPr>
          <w:rFonts w:hint="cs"/>
          <w:sz w:val="28"/>
          <w:szCs w:val="28"/>
          <w:rtl/>
        </w:rPr>
        <w:t xml:space="preserve"> وتتاييس</w:t>
      </w:r>
      <w:r w:rsidR="000A0C78">
        <w:rPr>
          <w:rFonts w:hint="cs"/>
          <w:sz w:val="28"/>
          <w:szCs w:val="28"/>
          <w:rtl/>
        </w:rPr>
        <w:t>.</w:t>
      </w:r>
      <w:r w:rsidR="00143A0E">
        <w:rPr>
          <w:rFonts w:hint="cs"/>
          <w:sz w:val="28"/>
          <w:szCs w:val="28"/>
          <w:rtl/>
        </w:rPr>
        <w:t xml:space="preserve"> </w:t>
      </w:r>
      <w:r w:rsidR="003150FD">
        <w:rPr>
          <w:rFonts w:hint="cs"/>
          <w:sz w:val="28"/>
          <w:szCs w:val="28"/>
          <w:rtl/>
        </w:rPr>
        <w:t>وقد قدم مسرحها روايات تناقش قضايا نسائية وهي بذلك تعتبر أ</w:t>
      </w:r>
      <w:r w:rsidR="002278C4">
        <w:rPr>
          <w:rFonts w:hint="cs"/>
          <w:sz w:val="28"/>
          <w:szCs w:val="28"/>
          <w:rtl/>
        </w:rPr>
        <w:t xml:space="preserve">ول فرقة مسرحية مصرية عربية ذات ملمح نسوي </w:t>
      </w:r>
      <w:r w:rsidR="003150FD">
        <w:rPr>
          <w:rFonts w:hint="cs"/>
          <w:sz w:val="28"/>
          <w:szCs w:val="28"/>
          <w:rtl/>
        </w:rPr>
        <w:t xml:space="preserve"> </w:t>
      </w:r>
      <w:r w:rsidR="00B23C9B">
        <w:rPr>
          <w:rFonts w:hint="cs"/>
          <w:sz w:val="28"/>
          <w:szCs w:val="28"/>
          <w:rtl/>
        </w:rPr>
        <w:t>.</w:t>
      </w:r>
      <w:r w:rsidR="004B311B">
        <w:rPr>
          <w:rFonts w:hint="cs"/>
          <w:sz w:val="28"/>
          <w:szCs w:val="28"/>
          <w:rtl/>
        </w:rPr>
        <w:t xml:space="preserve"> </w:t>
      </w:r>
    </w:p>
    <w:p w:rsidR="008E1649" w:rsidRDefault="00FE01B7" w:rsidP="001E52E2">
      <w:pPr>
        <w:bidi/>
        <w:jc w:val="both"/>
        <w:rPr>
          <w:sz w:val="28"/>
          <w:szCs w:val="28"/>
          <w:rtl/>
        </w:rPr>
      </w:pPr>
      <w:r>
        <w:rPr>
          <w:rFonts w:hint="cs"/>
          <w:sz w:val="28"/>
          <w:szCs w:val="28"/>
          <w:rtl/>
        </w:rPr>
        <w:t>خام</w:t>
      </w:r>
      <w:r w:rsidR="00F35D37" w:rsidRPr="00F35D37">
        <w:rPr>
          <w:rFonts w:hint="cs"/>
          <w:sz w:val="28"/>
          <w:szCs w:val="28"/>
          <w:rtl/>
        </w:rPr>
        <w:t>ساً/</w:t>
      </w:r>
      <w:r w:rsidR="00D95A27">
        <w:rPr>
          <w:rFonts w:hint="cs"/>
          <w:sz w:val="28"/>
          <w:szCs w:val="28"/>
          <w:rtl/>
        </w:rPr>
        <w:t xml:space="preserve"> الآداء الغنائي</w:t>
      </w:r>
      <w:r w:rsidR="00F35D37">
        <w:rPr>
          <w:rFonts w:hint="cs"/>
          <w:sz w:val="28"/>
          <w:szCs w:val="28"/>
          <w:rtl/>
        </w:rPr>
        <w:t xml:space="preserve"> في ألحان سلامة حجازي</w:t>
      </w:r>
      <w:r w:rsidR="00D95A27">
        <w:rPr>
          <w:rFonts w:hint="cs"/>
          <w:sz w:val="28"/>
          <w:szCs w:val="28"/>
          <w:rtl/>
        </w:rPr>
        <w:t xml:space="preserve"> المسرحية</w:t>
      </w:r>
      <w:r w:rsidR="00F35D37">
        <w:rPr>
          <w:rFonts w:hint="cs"/>
          <w:sz w:val="28"/>
          <w:szCs w:val="28"/>
          <w:rtl/>
        </w:rPr>
        <w:t xml:space="preserve"> كان موجه</w:t>
      </w:r>
      <w:r w:rsidR="00D95A27">
        <w:rPr>
          <w:rFonts w:hint="cs"/>
          <w:sz w:val="28"/>
          <w:szCs w:val="28"/>
          <w:rtl/>
        </w:rPr>
        <w:t xml:space="preserve"> في المقام الأول</w:t>
      </w:r>
      <w:r w:rsidR="00F35D37">
        <w:rPr>
          <w:rFonts w:hint="cs"/>
          <w:sz w:val="28"/>
          <w:szCs w:val="28"/>
          <w:rtl/>
        </w:rPr>
        <w:t xml:space="preserve"> إلى أذن المتلقي ، حيث كانت الموسيقى تخدم الغناء والمطرب المنفرد فقط الذي كان همه الأكبر إستعراض مهارات صوته ، ومهاراته في التلحين.</w:t>
      </w:r>
      <w:r w:rsidR="00060D55">
        <w:rPr>
          <w:rFonts w:hint="cs"/>
          <w:sz w:val="28"/>
          <w:szCs w:val="28"/>
          <w:rtl/>
        </w:rPr>
        <w:t xml:space="preserve"> بينما </w:t>
      </w:r>
      <w:r w:rsidR="00DC0510">
        <w:rPr>
          <w:rFonts w:hint="cs"/>
          <w:sz w:val="28"/>
          <w:szCs w:val="28"/>
          <w:rtl/>
        </w:rPr>
        <w:t xml:space="preserve">الآداء </w:t>
      </w:r>
      <w:r w:rsidR="00153647">
        <w:rPr>
          <w:rFonts w:hint="cs"/>
          <w:sz w:val="28"/>
          <w:szCs w:val="28"/>
          <w:rtl/>
        </w:rPr>
        <w:t>الغنائي في ألحان</w:t>
      </w:r>
      <w:r w:rsidR="00F35D37">
        <w:rPr>
          <w:rFonts w:hint="cs"/>
          <w:sz w:val="28"/>
          <w:szCs w:val="28"/>
          <w:rtl/>
        </w:rPr>
        <w:t xml:space="preserve"> سيد درويش</w:t>
      </w:r>
      <w:r w:rsidR="00153647">
        <w:rPr>
          <w:rFonts w:hint="cs"/>
          <w:sz w:val="28"/>
          <w:szCs w:val="28"/>
          <w:rtl/>
        </w:rPr>
        <w:t xml:space="preserve"> المسرحية كان موجه إلى</w:t>
      </w:r>
      <w:r w:rsidR="00F35D37">
        <w:rPr>
          <w:rFonts w:hint="cs"/>
          <w:sz w:val="28"/>
          <w:szCs w:val="28"/>
          <w:rtl/>
        </w:rPr>
        <w:t xml:space="preserve"> حِس المتلقي وخير دليل على ذلك هو انتشار ألحانه بين أبناء الشعب وبقا</w:t>
      </w:r>
      <w:r w:rsidR="00A3117D">
        <w:rPr>
          <w:rFonts w:hint="cs"/>
          <w:sz w:val="28"/>
          <w:szCs w:val="28"/>
          <w:rtl/>
        </w:rPr>
        <w:t>ئ</w:t>
      </w:r>
      <w:r w:rsidR="00F35D37">
        <w:rPr>
          <w:rFonts w:hint="cs"/>
          <w:sz w:val="28"/>
          <w:szCs w:val="28"/>
          <w:rtl/>
        </w:rPr>
        <w:t xml:space="preserve">ها حتى الآن </w:t>
      </w:r>
      <w:r w:rsidR="00A3117D">
        <w:rPr>
          <w:rFonts w:hint="cs"/>
          <w:sz w:val="28"/>
          <w:szCs w:val="28"/>
          <w:rtl/>
        </w:rPr>
        <w:t xml:space="preserve">بسبب </w:t>
      </w:r>
      <w:r w:rsidR="00153928">
        <w:rPr>
          <w:rFonts w:hint="cs"/>
          <w:sz w:val="28"/>
          <w:szCs w:val="28"/>
          <w:rtl/>
        </w:rPr>
        <w:t>بساطة ال</w:t>
      </w:r>
      <w:r w:rsidR="00060D55">
        <w:rPr>
          <w:rFonts w:hint="cs"/>
          <w:sz w:val="28"/>
          <w:szCs w:val="28"/>
          <w:rtl/>
        </w:rPr>
        <w:t>ألحان والآداء الغنائي</w:t>
      </w:r>
      <w:r w:rsidR="00160488">
        <w:rPr>
          <w:rFonts w:hint="cs"/>
          <w:sz w:val="28"/>
          <w:szCs w:val="28"/>
          <w:rtl/>
        </w:rPr>
        <w:t xml:space="preserve"> </w:t>
      </w:r>
      <w:r w:rsidR="00153928">
        <w:rPr>
          <w:rFonts w:hint="cs"/>
          <w:sz w:val="28"/>
          <w:szCs w:val="28"/>
          <w:rtl/>
        </w:rPr>
        <w:t>.</w:t>
      </w:r>
      <w:r w:rsidR="001E52E2">
        <w:rPr>
          <w:rFonts w:hint="cs"/>
          <w:sz w:val="28"/>
          <w:szCs w:val="28"/>
          <w:rtl/>
        </w:rPr>
        <w:t xml:space="preserve"> أما </w:t>
      </w:r>
      <w:r w:rsidR="00CA27F4">
        <w:rPr>
          <w:rFonts w:hint="cs"/>
          <w:sz w:val="28"/>
          <w:szCs w:val="28"/>
          <w:rtl/>
        </w:rPr>
        <w:t xml:space="preserve">الآداء </w:t>
      </w:r>
      <w:r w:rsidR="00737656">
        <w:rPr>
          <w:rFonts w:hint="cs"/>
          <w:sz w:val="28"/>
          <w:szCs w:val="28"/>
          <w:rtl/>
        </w:rPr>
        <w:t>الغنائي في مسرح منيرة المهدية جمع بين مخاطبة أحاسيس الجمهور</w:t>
      </w:r>
      <w:r w:rsidR="00494C75">
        <w:rPr>
          <w:rFonts w:hint="cs"/>
          <w:sz w:val="28"/>
          <w:szCs w:val="28"/>
          <w:rtl/>
        </w:rPr>
        <w:t xml:space="preserve"> من خلال الآداء الغنائي والتوظيف الآلي لخدمة دراما المشهد ،</w:t>
      </w:r>
      <w:r w:rsidR="00737656">
        <w:rPr>
          <w:rFonts w:hint="cs"/>
          <w:sz w:val="28"/>
          <w:szCs w:val="28"/>
          <w:rtl/>
        </w:rPr>
        <w:t xml:space="preserve"> دون التخلي عن</w:t>
      </w:r>
      <w:r w:rsidR="00CD548C">
        <w:rPr>
          <w:rFonts w:hint="cs"/>
          <w:sz w:val="28"/>
          <w:szCs w:val="28"/>
          <w:rtl/>
        </w:rPr>
        <w:t xml:space="preserve"> مهارات</w:t>
      </w:r>
      <w:r w:rsidR="00737656">
        <w:rPr>
          <w:rFonts w:hint="cs"/>
          <w:sz w:val="28"/>
          <w:szCs w:val="28"/>
          <w:rtl/>
        </w:rPr>
        <w:t xml:space="preserve"> الإستعراض الصوتي</w:t>
      </w:r>
      <w:r w:rsidR="0089085F">
        <w:rPr>
          <w:rFonts w:hint="cs"/>
          <w:sz w:val="28"/>
          <w:szCs w:val="28"/>
          <w:rtl/>
        </w:rPr>
        <w:t xml:space="preserve"> </w:t>
      </w:r>
      <w:r w:rsidR="00C61E73">
        <w:rPr>
          <w:rFonts w:hint="cs"/>
          <w:sz w:val="28"/>
          <w:szCs w:val="28"/>
          <w:rtl/>
        </w:rPr>
        <w:t>غير المبالغ فيه</w:t>
      </w:r>
      <w:r w:rsidR="00494C75">
        <w:rPr>
          <w:rFonts w:hint="cs"/>
          <w:sz w:val="28"/>
          <w:szCs w:val="28"/>
          <w:rtl/>
        </w:rPr>
        <w:t>.</w:t>
      </w:r>
      <w:r w:rsidR="00153928">
        <w:rPr>
          <w:rFonts w:hint="cs"/>
          <w:sz w:val="28"/>
          <w:szCs w:val="28"/>
          <w:rtl/>
        </w:rPr>
        <w:t xml:space="preserve"> </w:t>
      </w:r>
    </w:p>
    <w:p w:rsidR="00724DD1" w:rsidRDefault="008E1649" w:rsidP="008E1649">
      <w:pPr>
        <w:bidi/>
        <w:jc w:val="both"/>
        <w:rPr>
          <w:sz w:val="28"/>
          <w:szCs w:val="28"/>
          <w:rtl/>
        </w:rPr>
      </w:pPr>
      <w:r>
        <w:rPr>
          <w:rFonts w:hint="cs"/>
          <w:sz w:val="28"/>
          <w:szCs w:val="28"/>
          <w:rtl/>
        </w:rPr>
        <w:t>سادساً / الزخارف الغنائية التي أستخدمها نجوم الغناء المسرحي في الفترة من 1905 إلى 1952 لم يكن جميعها منتظما بنفس الآداء الزخرفي في الغناء الأوروبي ، ولكنها كانت محاولات جادة للتحول من مدرسة الغناء التركي والديني إلى الغناء المصري الحداثي.</w:t>
      </w:r>
      <w:r w:rsidR="00F35D37">
        <w:rPr>
          <w:rFonts w:hint="cs"/>
          <w:sz w:val="28"/>
          <w:szCs w:val="28"/>
          <w:rtl/>
        </w:rPr>
        <w:t xml:space="preserve"> </w:t>
      </w:r>
    </w:p>
    <w:p w:rsidR="003A41B9" w:rsidRDefault="003A41B9" w:rsidP="003A41B9">
      <w:pPr>
        <w:bidi/>
        <w:rPr>
          <w:b/>
          <w:bCs/>
          <w:sz w:val="32"/>
          <w:szCs w:val="32"/>
          <w:u w:val="single"/>
          <w:rtl/>
        </w:rPr>
      </w:pPr>
      <w:bookmarkStart w:id="0" w:name="_GoBack"/>
      <w:bookmarkEnd w:id="0"/>
    </w:p>
    <w:p w:rsidR="001D68D3" w:rsidRDefault="004826C7" w:rsidP="008E1649">
      <w:pPr>
        <w:bidi/>
        <w:jc w:val="center"/>
        <w:rPr>
          <w:b/>
          <w:bCs/>
          <w:sz w:val="32"/>
          <w:szCs w:val="32"/>
          <w:u w:val="single"/>
          <w:rtl/>
        </w:rPr>
      </w:pPr>
      <w:r w:rsidRPr="004826C7">
        <w:rPr>
          <w:rFonts w:hint="cs"/>
          <w:b/>
          <w:bCs/>
          <w:sz w:val="32"/>
          <w:szCs w:val="32"/>
          <w:u w:val="single"/>
          <w:rtl/>
        </w:rPr>
        <w:lastRenderedPageBreak/>
        <w:t>المراجع</w:t>
      </w:r>
    </w:p>
    <w:p w:rsidR="004826C7" w:rsidRDefault="009A3B49" w:rsidP="009B4B9B">
      <w:pPr>
        <w:pStyle w:val="ListParagraph"/>
        <w:numPr>
          <w:ilvl w:val="0"/>
          <w:numId w:val="7"/>
        </w:numPr>
        <w:bidi/>
        <w:jc w:val="both"/>
        <w:rPr>
          <w:sz w:val="28"/>
          <w:szCs w:val="28"/>
        </w:rPr>
      </w:pPr>
      <w:r w:rsidRPr="001728EA">
        <w:rPr>
          <w:rFonts w:hint="cs"/>
          <w:sz w:val="28"/>
          <w:szCs w:val="28"/>
          <w:rtl/>
        </w:rPr>
        <w:t>ايزيس فتح الله ، زكريا أحمد ، الجزء الثاني ، موسوعة أعلام الموسيقى العربية ، دارالشروق ، مصر، 2010.</w:t>
      </w:r>
    </w:p>
    <w:p w:rsidR="009A3B49" w:rsidRDefault="009A3B49" w:rsidP="009B4B9B">
      <w:pPr>
        <w:pStyle w:val="FootnoteText"/>
        <w:numPr>
          <w:ilvl w:val="0"/>
          <w:numId w:val="7"/>
        </w:numPr>
        <w:bidi/>
        <w:spacing w:line="276" w:lineRule="auto"/>
        <w:jc w:val="both"/>
        <w:rPr>
          <w:sz w:val="28"/>
          <w:szCs w:val="28"/>
        </w:rPr>
      </w:pPr>
      <w:r>
        <w:rPr>
          <w:rFonts w:hint="cs"/>
          <w:sz w:val="28"/>
          <w:szCs w:val="28"/>
          <w:rtl/>
        </w:rPr>
        <w:t xml:space="preserve">إيزيس فتح الله ، </w:t>
      </w:r>
      <w:r w:rsidRPr="001728EA">
        <w:rPr>
          <w:rFonts w:hint="cs"/>
          <w:sz w:val="28"/>
          <w:szCs w:val="28"/>
          <w:rtl/>
        </w:rPr>
        <w:t>سلامة حجازي ، موسوعة أعلام الموسيقى (2) ، دا الشروق ، مصر ، 2002.</w:t>
      </w:r>
    </w:p>
    <w:p w:rsidR="00F85216" w:rsidRPr="00F85216" w:rsidRDefault="00F85216" w:rsidP="009B4B9B">
      <w:pPr>
        <w:pStyle w:val="FootnoteText"/>
        <w:numPr>
          <w:ilvl w:val="0"/>
          <w:numId w:val="7"/>
        </w:numPr>
        <w:bidi/>
        <w:spacing w:line="276" w:lineRule="auto"/>
        <w:jc w:val="both"/>
        <w:rPr>
          <w:sz w:val="28"/>
          <w:szCs w:val="28"/>
          <w:rtl/>
        </w:rPr>
      </w:pPr>
      <w:r w:rsidRPr="001728EA">
        <w:rPr>
          <w:rFonts w:hint="cs"/>
          <w:sz w:val="28"/>
          <w:szCs w:val="28"/>
          <w:rtl/>
        </w:rPr>
        <w:t>حسن درويش ، من أجل أبي سيد درويش ، الهيئة المصرية العامة للكتاب ، مصر ، 1999.</w:t>
      </w:r>
    </w:p>
    <w:p w:rsidR="009A657C" w:rsidRPr="009A657C" w:rsidRDefault="009A657C" w:rsidP="009B4B9B">
      <w:pPr>
        <w:pStyle w:val="ListParagraph"/>
        <w:numPr>
          <w:ilvl w:val="0"/>
          <w:numId w:val="7"/>
        </w:numPr>
        <w:bidi/>
        <w:jc w:val="both"/>
        <w:rPr>
          <w:sz w:val="28"/>
          <w:szCs w:val="28"/>
          <w:rtl/>
        </w:rPr>
      </w:pPr>
      <w:r w:rsidRPr="009A657C">
        <w:rPr>
          <w:rFonts w:hint="cs"/>
          <w:sz w:val="28"/>
          <w:szCs w:val="28"/>
          <w:rtl/>
        </w:rPr>
        <w:t>خيري محمد عامر ، مشايخ في محراب الفن ، الهيئة العامة لقصور الثقافة ، وزارة الثقافة ، مصر ، 2006م.</w:t>
      </w:r>
    </w:p>
    <w:p w:rsidR="009A3B49" w:rsidRDefault="00883887" w:rsidP="009B4B9B">
      <w:pPr>
        <w:pStyle w:val="ListParagraph"/>
        <w:numPr>
          <w:ilvl w:val="0"/>
          <w:numId w:val="7"/>
        </w:numPr>
        <w:bidi/>
        <w:jc w:val="both"/>
        <w:rPr>
          <w:sz w:val="28"/>
          <w:szCs w:val="28"/>
        </w:rPr>
      </w:pPr>
      <w:r w:rsidRPr="001728EA">
        <w:rPr>
          <w:rFonts w:hint="cs"/>
          <w:sz w:val="28"/>
          <w:szCs w:val="28"/>
          <w:rtl/>
        </w:rPr>
        <w:t>رتيبة الحفني ، السلطانة منيرة المهدية والغناء في مصر قبلها وفي زمانها ، دار الشروق ، مصر ، 2001.</w:t>
      </w:r>
    </w:p>
    <w:p w:rsidR="00DB7A33" w:rsidRPr="001728EA" w:rsidRDefault="00DB7A33" w:rsidP="009B4B9B">
      <w:pPr>
        <w:pStyle w:val="FootnoteText"/>
        <w:numPr>
          <w:ilvl w:val="0"/>
          <w:numId w:val="7"/>
        </w:numPr>
        <w:bidi/>
        <w:spacing w:line="276" w:lineRule="auto"/>
        <w:jc w:val="both"/>
        <w:rPr>
          <w:sz w:val="28"/>
          <w:szCs w:val="28"/>
          <w:rtl/>
        </w:rPr>
      </w:pPr>
      <w:r w:rsidRPr="001728EA">
        <w:rPr>
          <w:rFonts w:hint="cs"/>
          <w:sz w:val="28"/>
          <w:szCs w:val="28"/>
          <w:rtl/>
        </w:rPr>
        <w:t>رتيبة الحفني ، محمد القصبجي الموسيقي العاشق ، دار الشروق ، مصر ، 2006.</w:t>
      </w:r>
    </w:p>
    <w:p w:rsidR="003A7B66" w:rsidRPr="001728EA" w:rsidRDefault="003A7B66" w:rsidP="009B4B9B">
      <w:pPr>
        <w:pStyle w:val="FootnoteText"/>
        <w:numPr>
          <w:ilvl w:val="0"/>
          <w:numId w:val="7"/>
        </w:numPr>
        <w:bidi/>
        <w:spacing w:line="276" w:lineRule="auto"/>
        <w:jc w:val="both"/>
        <w:rPr>
          <w:sz w:val="28"/>
          <w:szCs w:val="28"/>
          <w:rtl/>
        </w:rPr>
      </w:pPr>
      <w:r w:rsidRPr="001728EA">
        <w:rPr>
          <w:rFonts w:hint="cs"/>
          <w:sz w:val="28"/>
          <w:szCs w:val="28"/>
          <w:rtl/>
        </w:rPr>
        <w:t>رتيبة الحفني ، محمد عبد الوهاب حياته وفنه ، مكتبة الأسرة ، الهيئة المصرية العامة للكتاب  ، مصر ، 1999.</w:t>
      </w:r>
    </w:p>
    <w:p w:rsidR="009C36B3" w:rsidRPr="001728EA" w:rsidRDefault="009C36B3" w:rsidP="009B4B9B">
      <w:pPr>
        <w:pStyle w:val="FootnoteText"/>
        <w:numPr>
          <w:ilvl w:val="0"/>
          <w:numId w:val="7"/>
        </w:numPr>
        <w:bidi/>
        <w:spacing w:line="276" w:lineRule="auto"/>
        <w:jc w:val="both"/>
        <w:rPr>
          <w:sz w:val="28"/>
          <w:szCs w:val="28"/>
          <w:rtl/>
        </w:rPr>
      </w:pPr>
      <w:r w:rsidRPr="001728EA">
        <w:rPr>
          <w:rFonts w:hint="cs"/>
          <w:sz w:val="28"/>
          <w:szCs w:val="28"/>
          <w:rtl/>
        </w:rPr>
        <w:t>سيد علي اسماعيل ، مسيرة المسرح في مصر 1900- 1935 ، الجزء الأول فرق المسرح الغنائي ، الهيئة المصرية العامة للكتاب، 2003.</w:t>
      </w:r>
    </w:p>
    <w:p w:rsidR="006014D7" w:rsidRDefault="00DD75A1" w:rsidP="009B4B9B">
      <w:pPr>
        <w:pStyle w:val="ListParagraph"/>
        <w:numPr>
          <w:ilvl w:val="0"/>
          <w:numId w:val="7"/>
        </w:numPr>
        <w:bidi/>
        <w:jc w:val="both"/>
        <w:rPr>
          <w:sz w:val="28"/>
          <w:szCs w:val="28"/>
        </w:rPr>
      </w:pPr>
      <w:r w:rsidRPr="001728EA">
        <w:rPr>
          <w:rFonts w:hint="cs"/>
          <w:sz w:val="28"/>
          <w:szCs w:val="28"/>
          <w:rtl/>
        </w:rPr>
        <w:t>صبري أبو المجد ، زكريا أحمد ، أعلام العرب 19 ، وزارة الثقافة والإرشاد القومي ، المؤسسة المصرية العامة للتأليف والترجمة والطباعة والنشر، 1963.</w:t>
      </w:r>
    </w:p>
    <w:p w:rsidR="009230A1" w:rsidRPr="009B4B9B" w:rsidRDefault="009B4B9B" w:rsidP="009B4B9B">
      <w:pPr>
        <w:pStyle w:val="FootnoteText"/>
        <w:numPr>
          <w:ilvl w:val="0"/>
          <w:numId w:val="7"/>
        </w:numPr>
        <w:bidi/>
        <w:spacing w:line="276" w:lineRule="auto"/>
        <w:jc w:val="both"/>
        <w:rPr>
          <w:sz w:val="28"/>
          <w:szCs w:val="28"/>
        </w:rPr>
      </w:pPr>
      <w:r w:rsidRPr="009B4B9B">
        <w:rPr>
          <w:rFonts w:hint="cs"/>
          <w:sz w:val="28"/>
          <w:szCs w:val="28"/>
          <w:rtl/>
        </w:rPr>
        <w:t>غادة محمد حسني ، التراث الغنائي التقليدي (الوصلة) في مصر وسوريا دراسة مقارنة ، رسالة دكتوراه غير منشورة ، كلية التربية الموسيقية ، جامعة حلوان ، 2001.</w:t>
      </w:r>
    </w:p>
    <w:p w:rsidR="0070517C" w:rsidRDefault="00FD5DCB" w:rsidP="009B4B9B">
      <w:pPr>
        <w:pStyle w:val="ListParagraph"/>
        <w:numPr>
          <w:ilvl w:val="0"/>
          <w:numId w:val="7"/>
        </w:numPr>
        <w:bidi/>
        <w:jc w:val="both"/>
        <w:rPr>
          <w:sz w:val="28"/>
          <w:szCs w:val="28"/>
        </w:rPr>
      </w:pPr>
      <w:r w:rsidRPr="001728EA">
        <w:rPr>
          <w:rFonts w:hint="cs"/>
          <w:sz w:val="28"/>
          <w:szCs w:val="28"/>
          <w:rtl/>
        </w:rPr>
        <w:t>محمود أحمد الحفني ، الشيخ سلامة حجازي رائد المسرح العربي ، دار الكاتب العربي للطباعة والنشر ، القاهرة ، مصر ، 1968م.</w:t>
      </w:r>
    </w:p>
    <w:p w:rsidR="002508CE" w:rsidRPr="002508CE" w:rsidRDefault="002508CE" w:rsidP="009B4B9B">
      <w:pPr>
        <w:pStyle w:val="FootnoteText"/>
        <w:numPr>
          <w:ilvl w:val="0"/>
          <w:numId w:val="7"/>
        </w:numPr>
        <w:bidi/>
        <w:spacing w:line="276" w:lineRule="auto"/>
        <w:jc w:val="both"/>
        <w:rPr>
          <w:sz w:val="28"/>
          <w:szCs w:val="28"/>
        </w:rPr>
      </w:pPr>
      <w:r w:rsidRPr="002508CE">
        <w:rPr>
          <w:rFonts w:hint="cs"/>
          <w:sz w:val="28"/>
          <w:szCs w:val="28"/>
          <w:rtl/>
        </w:rPr>
        <w:t>محمود أحمد الحفني ، سيد درويش حياته وآثار عبقريته ، وزارة الثقافة والإرشاد القومي ، المؤسسة المصرية العامة للتأليف والترجمة والطباعة والنشر ، الناشر مكتبة مصر ، الفجالة ، مصر ، 1955.</w:t>
      </w:r>
    </w:p>
    <w:p w:rsidR="00BA2276" w:rsidRPr="001728EA" w:rsidRDefault="00BA2276" w:rsidP="009B4B9B">
      <w:pPr>
        <w:pStyle w:val="FootnoteText"/>
        <w:numPr>
          <w:ilvl w:val="0"/>
          <w:numId w:val="7"/>
        </w:numPr>
        <w:bidi/>
        <w:spacing w:line="276" w:lineRule="auto"/>
        <w:jc w:val="both"/>
        <w:rPr>
          <w:sz w:val="28"/>
          <w:szCs w:val="28"/>
          <w:rtl/>
        </w:rPr>
      </w:pPr>
      <w:r>
        <w:rPr>
          <w:rFonts w:hint="cs"/>
          <w:sz w:val="28"/>
          <w:szCs w:val="28"/>
          <w:rtl/>
        </w:rPr>
        <w:t xml:space="preserve">- </w:t>
      </w:r>
      <w:r w:rsidRPr="001728EA">
        <w:rPr>
          <w:rFonts w:hint="cs"/>
          <w:sz w:val="28"/>
          <w:szCs w:val="28"/>
          <w:rtl/>
        </w:rPr>
        <w:t>محمود كامل ، عبده الحامولي زعيم الطرب والغناء (1841- 1901) ، عمداء التلحين والغناء في مصر في القرن 19 ، الناشر محمد أمين ، مصر ، 1971.</w:t>
      </w:r>
    </w:p>
    <w:p w:rsidR="00DC0376" w:rsidRPr="001728EA" w:rsidRDefault="00DC0376" w:rsidP="009B4B9B">
      <w:pPr>
        <w:pStyle w:val="FootnoteText"/>
        <w:numPr>
          <w:ilvl w:val="0"/>
          <w:numId w:val="7"/>
        </w:numPr>
        <w:bidi/>
        <w:spacing w:line="276" w:lineRule="auto"/>
        <w:jc w:val="both"/>
        <w:rPr>
          <w:sz w:val="28"/>
          <w:szCs w:val="28"/>
          <w:rtl/>
        </w:rPr>
      </w:pPr>
      <w:r w:rsidRPr="001728EA">
        <w:rPr>
          <w:rFonts w:hint="cs"/>
          <w:sz w:val="28"/>
          <w:szCs w:val="28"/>
          <w:rtl/>
        </w:rPr>
        <w:t>مجموعة من الباحثين ، التاريخ الفني للموسيقار رياض السنباطي ، سلسلة بريزم للموسيقى (1) ، وزارة الثقافة المصرية ، 1993.</w:t>
      </w:r>
    </w:p>
    <w:p w:rsidR="00E3217C" w:rsidRPr="00E3217C" w:rsidRDefault="00E3217C" w:rsidP="009B4B9B">
      <w:pPr>
        <w:pStyle w:val="ListParagraph"/>
        <w:numPr>
          <w:ilvl w:val="0"/>
          <w:numId w:val="7"/>
        </w:numPr>
        <w:bidi/>
        <w:jc w:val="both"/>
        <w:rPr>
          <w:sz w:val="28"/>
          <w:szCs w:val="28"/>
          <w:rtl/>
        </w:rPr>
      </w:pPr>
      <w:r>
        <w:rPr>
          <w:rFonts w:hint="cs"/>
          <w:sz w:val="28"/>
          <w:szCs w:val="28"/>
          <w:rtl/>
        </w:rPr>
        <w:t>مجموعة من الباحثين ، التاريخ والموسيقى</w:t>
      </w:r>
      <w:r w:rsidRPr="00E3217C">
        <w:rPr>
          <w:rFonts w:hint="cs"/>
          <w:sz w:val="28"/>
          <w:szCs w:val="28"/>
          <w:rtl/>
        </w:rPr>
        <w:t>، عين للدراسات والبحوث الإنسانية والإجتماعية بالتعاون مع بروهلفتسيا ، المؤسسة الثقافية السويسرية ، 2013.</w:t>
      </w:r>
    </w:p>
    <w:p w:rsidR="003118C4" w:rsidRDefault="00AD3D0C" w:rsidP="009B4B9B">
      <w:pPr>
        <w:pStyle w:val="ListParagraph"/>
        <w:numPr>
          <w:ilvl w:val="0"/>
          <w:numId w:val="7"/>
        </w:numPr>
        <w:bidi/>
        <w:jc w:val="both"/>
        <w:rPr>
          <w:sz w:val="28"/>
          <w:szCs w:val="28"/>
        </w:rPr>
      </w:pPr>
      <w:r w:rsidRPr="001728EA">
        <w:rPr>
          <w:rFonts w:hint="cs"/>
          <w:sz w:val="28"/>
          <w:szCs w:val="28"/>
          <w:rtl/>
        </w:rPr>
        <w:lastRenderedPageBreak/>
        <w:t>مجموعة من الباحثين ، سلسلة قاعدة بيانات أعلام الموسيقى العربية ، سيد درويش ، الهيئة العامة للمركز الثقافي القومي- دار الأوبرا ، مصر ، 1997.</w:t>
      </w:r>
    </w:p>
    <w:p w:rsidR="00D3011C" w:rsidRPr="003118C4" w:rsidRDefault="00D3011C" w:rsidP="009B4B9B">
      <w:pPr>
        <w:bidi/>
        <w:ind w:left="360"/>
        <w:jc w:val="both"/>
        <w:rPr>
          <w:sz w:val="28"/>
          <w:szCs w:val="28"/>
          <w:rtl/>
        </w:rPr>
      </w:pPr>
      <w:r w:rsidRPr="003118C4">
        <w:rPr>
          <w:rFonts w:hint="cs"/>
          <w:b/>
          <w:bCs/>
          <w:sz w:val="32"/>
          <w:szCs w:val="32"/>
          <w:rtl/>
        </w:rPr>
        <w:t>المصادر</w:t>
      </w:r>
    </w:p>
    <w:p w:rsidR="00635FAF" w:rsidRPr="001728EA" w:rsidRDefault="00635FAF" w:rsidP="009B4B9B">
      <w:pPr>
        <w:pStyle w:val="FootnoteText"/>
        <w:numPr>
          <w:ilvl w:val="0"/>
          <w:numId w:val="8"/>
        </w:numPr>
        <w:bidi/>
        <w:spacing w:line="276" w:lineRule="auto"/>
        <w:jc w:val="both"/>
        <w:rPr>
          <w:sz w:val="28"/>
          <w:szCs w:val="28"/>
          <w:rtl/>
        </w:rPr>
      </w:pPr>
      <w:r w:rsidRPr="001728EA">
        <w:rPr>
          <w:rFonts w:hint="cs"/>
          <w:sz w:val="28"/>
          <w:szCs w:val="28"/>
          <w:rtl/>
        </w:rPr>
        <w:t>"الك</w:t>
      </w:r>
      <w:r w:rsidR="00864D95">
        <w:rPr>
          <w:rFonts w:hint="cs"/>
          <w:sz w:val="28"/>
          <w:szCs w:val="28"/>
          <w:rtl/>
        </w:rPr>
        <w:t>ُ</w:t>
      </w:r>
      <w:r w:rsidRPr="001728EA">
        <w:rPr>
          <w:rFonts w:hint="cs"/>
          <w:sz w:val="28"/>
          <w:szCs w:val="28"/>
          <w:rtl/>
        </w:rPr>
        <w:t>ت</w:t>
      </w:r>
      <w:r w:rsidR="00864D95">
        <w:rPr>
          <w:rFonts w:hint="cs"/>
          <w:sz w:val="28"/>
          <w:szCs w:val="28"/>
          <w:rtl/>
        </w:rPr>
        <w:t>َّ</w:t>
      </w:r>
      <w:r w:rsidRPr="001728EA">
        <w:rPr>
          <w:rFonts w:hint="cs"/>
          <w:sz w:val="28"/>
          <w:szCs w:val="28"/>
          <w:rtl/>
        </w:rPr>
        <w:t xml:space="preserve">اب المصري" الرحم الذي خرج منه أشهر قراء القرأن الكريم ، جريدة الأهرام </w:t>
      </w:r>
      <w:r w:rsidRPr="001728EA">
        <w:rPr>
          <w:sz w:val="28"/>
          <w:szCs w:val="28"/>
          <w:rtl/>
        </w:rPr>
        <w:t>–</w:t>
      </w:r>
      <w:r w:rsidRPr="001728EA">
        <w:rPr>
          <w:rFonts w:hint="cs"/>
          <w:sz w:val="28"/>
          <w:szCs w:val="28"/>
          <w:rtl/>
        </w:rPr>
        <w:t xml:space="preserve"> 3 يونيو 2016.</w:t>
      </w:r>
    </w:p>
    <w:p w:rsidR="00D3011C" w:rsidRPr="00D3011C" w:rsidRDefault="00D3011C" w:rsidP="009B4B9B">
      <w:pPr>
        <w:pStyle w:val="ListParagraph"/>
        <w:bidi/>
        <w:jc w:val="both"/>
        <w:rPr>
          <w:sz w:val="28"/>
          <w:szCs w:val="28"/>
          <w:rtl/>
        </w:rPr>
      </w:pPr>
    </w:p>
    <w:p w:rsidR="001D68D3" w:rsidRDefault="001D68D3" w:rsidP="009B4B9B">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Default="001D68D3" w:rsidP="001D68D3">
      <w:pPr>
        <w:bidi/>
        <w:jc w:val="both"/>
        <w:rPr>
          <w:sz w:val="28"/>
          <w:szCs w:val="28"/>
          <w:rtl/>
        </w:rPr>
      </w:pPr>
    </w:p>
    <w:p w:rsidR="001D68D3" w:rsidRPr="00F35D37" w:rsidRDefault="001D68D3" w:rsidP="001D68D3">
      <w:pPr>
        <w:bidi/>
        <w:rPr>
          <w:sz w:val="28"/>
          <w:szCs w:val="28"/>
          <w:rtl/>
        </w:rPr>
      </w:pPr>
    </w:p>
    <w:sectPr w:rsidR="001D68D3" w:rsidRPr="00F35D37">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C6" w:rsidRDefault="008655C6" w:rsidP="003805BD">
      <w:pPr>
        <w:spacing w:after="0" w:line="240" w:lineRule="auto"/>
      </w:pPr>
      <w:r>
        <w:separator/>
      </w:r>
    </w:p>
  </w:endnote>
  <w:endnote w:type="continuationSeparator" w:id="0">
    <w:p w:rsidR="008655C6" w:rsidRDefault="008655C6" w:rsidP="0038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675014"/>
      <w:docPartObj>
        <w:docPartGallery w:val="Page Numbers (Bottom of Page)"/>
        <w:docPartUnique/>
      </w:docPartObj>
    </w:sdtPr>
    <w:sdtEndPr>
      <w:rPr>
        <w:noProof/>
      </w:rPr>
    </w:sdtEndPr>
    <w:sdtContent>
      <w:p w:rsidR="00C743E5" w:rsidRDefault="00C743E5">
        <w:pPr>
          <w:pStyle w:val="Footer"/>
          <w:jc w:val="center"/>
        </w:pPr>
        <w:r>
          <w:fldChar w:fldCharType="begin"/>
        </w:r>
        <w:r>
          <w:instrText xml:space="preserve"> PAGE   \* MERGEFORMAT </w:instrText>
        </w:r>
        <w:r>
          <w:fldChar w:fldCharType="separate"/>
        </w:r>
        <w:r w:rsidR="00F50487">
          <w:rPr>
            <w:noProof/>
          </w:rPr>
          <w:t>27</w:t>
        </w:r>
        <w:r>
          <w:rPr>
            <w:noProof/>
          </w:rPr>
          <w:fldChar w:fldCharType="end"/>
        </w:r>
      </w:p>
    </w:sdtContent>
  </w:sdt>
  <w:p w:rsidR="00C743E5" w:rsidRDefault="00C7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C6" w:rsidRDefault="008655C6" w:rsidP="003805BD">
      <w:pPr>
        <w:spacing w:after="0" w:line="240" w:lineRule="auto"/>
      </w:pPr>
      <w:r>
        <w:separator/>
      </w:r>
    </w:p>
  </w:footnote>
  <w:footnote w:type="continuationSeparator" w:id="0">
    <w:p w:rsidR="008655C6" w:rsidRDefault="008655C6" w:rsidP="003805BD">
      <w:pPr>
        <w:spacing w:after="0" w:line="240" w:lineRule="auto"/>
      </w:pPr>
      <w:r>
        <w:continuationSeparator/>
      </w:r>
    </w:p>
  </w:footnote>
  <w:footnote w:id="1">
    <w:p w:rsidR="00C743E5" w:rsidRDefault="00C743E5" w:rsidP="005C2BC8">
      <w:pPr>
        <w:pStyle w:val="FootnoteText"/>
        <w:bidi/>
        <w:rPr>
          <w:rtl/>
        </w:rPr>
      </w:pPr>
      <w:r>
        <w:rPr>
          <w:rFonts w:hint="cs"/>
          <w:rtl/>
        </w:rPr>
        <w:t xml:space="preserve">*أستاذ النقد الموسيقي بأكاديمية الفنون </w:t>
      </w:r>
      <w:r>
        <w:rPr>
          <w:rtl/>
        </w:rPr>
        <w:t>–</w:t>
      </w:r>
      <w:r>
        <w:rPr>
          <w:rFonts w:hint="cs"/>
          <w:rtl/>
        </w:rPr>
        <w:t xml:space="preserve"> مصر</w:t>
      </w:r>
    </w:p>
    <w:p w:rsidR="00C743E5" w:rsidRDefault="00C743E5" w:rsidP="0099177D">
      <w:pPr>
        <w:pStyle w:val="FootnoteText"/>
        <w:bidi/>
        <w:rPr>
          <w:rtl/>
        </w:rPr>
      </w:pPr>
      <w:r>
        <w:rPr>
          <w:rStyle w:val="FootnoteReference"/>
        </w:rPr>
        <w:footnoteRef/>
      </w:r>
      <w:r>
        <w:t xml:space="preserve"> </w:t>
      </w:r>
      <w:r>
        <w:rPr>
          <w:rFonts w:hint="cs"/>
          <w:rtl/>
        </w:rPr>
        <w:t xml:space="preserve">- </w:t>
      </w:r>
      <w:r w:rsidR="0099177D">
        <w:rPr>
          <w:rFonts w:hint="cs"/>
          <w:rtl/>
          <w:lang w:bidi="ar-EG"/>
        </w:rPr>
        <w:t xml:space="preserve">أمل الجيار ، </w:t>
      </w:r>
      <w:r w:rsidR="00CB2CE8">
        <w:rPr>
          <w:rFonts w:hint="cs"/>
          <w:rtl/>
          <w:lang w:bidi="ar-EG"/>
        </w:rPr>
        <w:t xml:space="preserve">مقال </w:t>
      </w:r>
      <w:r>
        <w:rPr>
          <w:rFonts w:hint="cs"/>
          <w:rtl/>
        </w:rPr>
        <w:t xml:space="preserve">"الكتاب المصري" الرحم الذي خرج منه أشهر قراء القرأن الكريم ، جريدة الأهرام </w:t>
      </w:r>
      <w:r>
        <w:rPr>
          <w:rtl/>
        </w:rPr>
        <w:t>–</w:t>
      </w:r>
      <w:r>
        <w:rPr>
          <w:rFonts w:hint="cs"/>
          <w:rtl/>
        </w:rPr>
        <w:t xml:space="preserve"> 3 يونيو 2016</w:t>
      </w:r>
      <w:r w:rsidR="0099177D">
        <w:rPr>
          <w:rFonts w:hint="cs"/>
          <w:rtl/>
        </w:rPr>
        <w:t>. بتصرف</w:t>
      </w:r>
    </w:p>
    <w:p w:rsidR="00C743E5" w:rsidRDefault="00C743E5" w:rsidP="005A7764">
      <w:pPr>
        <w:pStyle w:val="FootnoteText"/>
        <w:bidi/>
        <w:rPr>
          <w:rtl/>
        </w:rPr>
      </w:pPr>
    </w:p>
    <w:p w:rsidR="00C743E5" w:rsidRDefault="00C743E5" w:rsidP="005A7764">
      <w:pPr>
        <w:pStyle w:val="FootnoteText"/>
        <w:bidi/>
        <w:rPr>
          <w:rtl/>
        </w:rPr>
      </w:pPr>
    </w:p>
    <w:p w:rsidR="00C743E5" w:rsidRDefault="00C743E5" w:rsidP="005C2BC8">
      <w:pPr>
        <w:pStyle w:val="FootnoteText"/>
        <w:bidi/>
        <w:rPr>
          <w:rtl/>
        </w:rPr>
      </w:pPr>
    </w:p>
    <w:p w:rsidR="00C743E5" w:rsidRDefault="00C743E5" w:rsidP="005C2BC8">
      <w:pPr>
        <w:pStyle w:val="FootnoteText"/>
        <w:bidi/>
        <w:rPr>
          <w:rtl/>
        </w:rPr>
      </w:pPr>
    </w:p>
  </w:footnote>
  <w:footnote w:id="2">
    <w:p w:rsidR="00C743E5" w:rsidRDefault="00C743E5" w:rsidP="005F70F2">
      <w:pPr>
        <w:pStyle w:val="FootnoteText"/>
        <w:bidi/>
        <w:rPr>
          <w:rtl/>
        </w:rPr>
      </w:pPr>
      <w:r>
        <w:rPr>
          <w:rStyle w:val="FootnoteReference"/>
        </w:rPr>
        <w:footnoteRef/>
      </w:r>
      <w:r>
        <w:t xml:space="preserve"> </w:t>
      </w:r>
      <w:r>
        <w:rPr>
          <w:rFonts w:hint="cs"/>
          <w:rtl/>
        </w:rPr>
        <w:t xml:space="preserve">- </w:t>
      </w:r>
      <w:r w:rsidR="005F70F2">
        <w:rPr>
          <w:rFonts w:hint="cs"/>
          <w:rtl/>
        </w:rPr>
        <w:t xml:space="preserve">أنظر: </w:t>
      </w:r>
      <w:r>
        <w:rPr>
          <w:rFonts w:hint="cs"/>
          <w:rtl/>
        </w:rPr>
        <w:t>خيري محمد عامر ، مشايخ في محراب الفن ، الهيئة العامة لقصور الثقافة ، وزارة الثقافة ، مصر ، 2006م.</w:t>
      </w:r>
      <w:r w:rsidR="00977C2B">
        <w:rPr>
          <w:rFonts w:hint="cs"/>
          <w:rtl/>
        </w:rPr>
        <w:t xml:space="preserve"> </w:t>
      </w:r>
      <w:r w:rsidR="005F70F2">
        <w:rPr>
          <w:rFonts w:hint="cs"/>
          <w:rtl/>
        </w:rPr>
        <w:t>من ص 55 :65</w:t>
      </w:r>
    </w:p>
  </w:footnote>
  <w:footnote w:id="3">
    <w:p w:rsidR="00C743E5" w:rsidRDefault="00C743E5" w:rsidP="004445DD">
      <w:pPr>
        <w:pStyle w:val="FootnoteText"/>
        <w:bidi/>
        <w:rPr>
          <w:rtl/>
        </w:rPr>
      </w:pPr>
      <w:r>
        <w:rPr>
          <w:rStyle w:val="FootnoteReference"/>
        </w:rPr>
        <w:footnoteRef/>
      </w:r>
      <w:r>
        <w:t xml:space="preserve"> </w:t>
      </w:r>
      <w:r>
        <w:rPr>
          <w:rFonts w:hint="cs"/>
          <w:rtl/>
        </w:rPr>
        <w:t xml:space="preserve">- </w:t>
      </w:r>
      <w:r w:rsidR="003D67B9">
        <w:rPr>
          <w:rFonts w:hint="cs"/>
          <w:rtl/>
        </w:rPr>
        <w:t xml:space="preserve">أنظر: </w:t>
      </w:r>
      <w:r>
        <w:rPr>
          <w:rFonts w:hint="cs"/>
          <w:rtl/>
        </w:rPr>
        <w:t>محمود أحمد الحفني ، الشيخ سلامة حجازي رائد المسرح العربي ، دار الكاتب العربي للطباعة والنشر ، القاهرة ، مصر ، 1968م.</w:t>
      </w:r>
      <w:r w:rsidR="003D67B9">
        <w:rPr>
          <w:rFonts w:hint="cs"/>
          <w:rtl/>
        </w:rPr>
        <w:t xml:space="preserve"> ص72</w:t>
      </w:r>
    </w:p>
  </w:footnote>
  <w:footnote w:id="4">
    <w:p w:rsidR="00C743E5" w:rsidRDefault="00C743E5" w:rsidP="007A614C">
      <w:pPr>
        <w:pStyle w:val="FootnoteText"/>
        <w:bidi/>
        <w:rPr>
          <w:rtl/>
        </w:rPr>
      </w:pPr>
      <w:r>
        <w:rPr>
          <w:rStyle w:val="FootnoteReference"/>
        </w:rPr>
        <w:footnoteRef/>
      </w:r>
      <w:r>
        <w:t xml:space="preserve"> </w:t>
      </w:r>
      <w:r>
        <w:rPr>
          <w:rFonts w:hint="cs"/>
          <w:rtl/>
        </w:rPr>
        <w:t xml:space="preserve">- أنظر: خيري محمد عامر </w:t>
      </w:r>
      <w:r>
        <w:rPr>
          <w:rtl/>
        </w:rPr>
        <w:t>–</w:t>
      </w:r>
      <w:r>
        <w:rPr>
          <w:rFonts w:hint="cs"/>
          <w:rtl/>
        </w:rPr>
        <w:t xml:space="preserve"> مشايخ في محراب </w:t>
      </w:r>
      <w:r>
        <w:rPr>
          <w:rFonts w:hint="cs"/>
          <w:rtl/>
        </w:rPr>
        <w:t>الفن ، مرجع سابق.</w:t>
      </w:r>
      <w:r w:rsidR="0049203A">
        <w:rPr>
          <w:rFonts w:hint="cs"/>
          <w:rtl/>
        </w:rPr>
        <w:t xml:space="preserve"> من ص 131: 147</w:t>
      </w:r>
    </w:p>
  </w:footnote>
  <w:footnote w:id="5">
    <w:p w:rsidR="00C743E5" w:rsidRDefault="00C743E5" w:rsidP="00DB6D9A">
      <w:pPr>
        <w:pStyle w:val="FootnoteText"/>
        <w:bidi/>
        <w:rPr>
          <w:rtl/>
        </w:rPr>
      </w:pPr>
      <w:r>
        <w:rPr>
          <w:rStyle w:val="FootnoteReference"/>
        </w:rPr>
        <w:footnoteRef/>
      </w:r>
      <w:r>
        <w:t xml:space="preserve"> </w:t>
      </w:r>
      <w:r>
        <w:rPr>
          <w:rFonts w:hint="cs"/>
          <w:rtl/>
        </w:rPr>
        <w:t xml:space="preserve">- </w:t>
      </w:r>
      <w:r>
        <w:rPr>
          <w:rFonts w:hint="cs"/>
          <w:rtl/>
        </w:rPr>
        <w:t>أنظر : المرجع السابق.</w:t>
      </w:r>
      <w:r w:rsidR="00B03B60">
        <w:rPr>
          <w:rFonts w:hint="cs"/>
          <w:rtl/>
        </w:rPr>
        <w:t xml:space="preserve"> ص155</w:t>
      </w:r>
    </w:p>
  </w:footnote>
  <w:footnote w:id="6">
    <w:p w:rsidR="00C743E5" w:rsidRDefault="00C743E5" w:rsidP="00961750">
      <w:pPr>
        <w:pStyle w:val="FootnoteText"/>
        <w:bidi/>
        <w:rPr>
          <w:rtl/>
        </w:rPr>
      </w:pPr>
      <w:r>
        <w:rPr>
          <w:rStyle w:val="FootnoteReference"/>
        </w:rPr>
        <w:footnoteRef/>
      </w:r>
      <w:r>
        <w:t xml:space="preserve"> </w:t>
      </w:r>
      <w:r>
        <w:rPr>
          <w:rFonts w:hint="cs"/>
          <w:rtl/>
        </w:rPr>
        <w:t xml:space="preserve">- أنظر: صبري أبو المجد ، زكريا أحمد ، أعلام العرب 19 ، وزارة الثقافة والإرشاد القومي ، المؤسسة المصرية العامة للتأليف والترجمة والطباعة </w:t>
      </w:r>
      <w:r>
        <w:rPr>
          <w:rFonts w:hint="cs"/>
          <w:rtl/>
        </w:rPr>
        <w:t>والنشر، مصر ، 1963.</w:t>
      </w:r>
      <w:r w:rsidR="00D64EB6">
        <w:rPr>
          <w:rFonts w:hint="cs"/>
          <w:rtl/>
        </w:rPr>
        <w:t>ص 169 ، ومن ص 182 : 191</w:t>
      </w:r>
    </w:p>
  </w:footnote>
  <w:footnote w:id="7">
    <w:p w:rsidR="00C743E5" w:rsidRDefault="00C743E5" w:rsidP="008D405E">
      <w:pPr>
        <w:pStyle w:val="FootnoteText"/>
        <w:bidi/>
        <w:rPr>
          <w:rtl/>
        </w:rPr>
      </w:pPr>
      <w:r>
        <w:rPr>
          <w:rStyle w:val="FootnoteReference"/>
        </w:rPr>
        <w:footnoteRef/>
      </w:r>
      <w:r>
        <w:t xml:space="preserve"> </w:t>
      </w:r>
      <w:r w:rsidR="00DC4EA7">
        <w:rPr>
          <w:rFonts w:hint="cs"/>
          <w:rtl/>
        </w:rPr>
        <w:t xml:space="preserve">- </w:t>
      </w:r>
      <w:r>
        <w:rPr>
          <w:rFonts w:hint="cs"/>
          <w:rtl/>
        </w:rPr>
        <w:t>ايزيس فتح الله ، زكريا أحمد ، الجزء الثاني ، موسوعة أعلام الموسيقى العربية ، دارالشروق ، مصر، 2010.</w:t>
      </w:r>
      <w:r w:rsidR="003C4ADE">
        <w:rPr>
          <w:rFonts w:hint="cs"/>
          <w:rtl/>
        </w:rPr>
        <w:t xml:space="preserve"> ص 417</w:t>
      </w:r>
    </w:p>
  </w:footnote>
  <w:footnote w:id="8">
    <w:p w:rsidR="001B795F" w:rsidRPr="001B795F" w:rsidRDefault="001B795F" w:rsidP="001B795F">
      <w:pPr>
        <w:pStyle w:val="FootnoteText"/>
        <w:bidi/>
        <w:rPr>
          <w:rFonts w:hint="cs"/>
          <w:rtl/>
        </w:rPr>
      </w:pPr>
      <w:r>
        <w:rPr>
          <w:rStyle w:val="FootnoteReference"/>
        </w:rPr>
        <w:footnoteRef/>
      </w:r>
      <w:r>
        <w:t xml:space="preserve"> </w:t>
      </w:r>
      <w:r>
        <w:rPr>
          <w:rFonts w:hint="cs"/>
          <w:rtl/>
          <w:lang w:bidi="ar-EG"/>
        </w:rPr>
        <w:t xml:space="preserve">- </w:t>
      </w:r>
      <w:r>
        <w:rPr>
          <w:rFonts w:hint="cs"/>
          <w:rtl/>
        </w:rPr>
        <w:t>أنظر: رتيبة الحفني ، محمد القصبجي الموسيقي العاشق ، دار الشروق ، مصر ، 2006. من</w:t>
      </w:r>
      <w:r>
        <w:rPr>
          <w:rFonts w:hint="cs"/>
          <w:rtl/>
        </w:rPr>
        <w:t xml:space="preserve"> ص 13 : 31</w:t>
      </w:r>
    </w:p>
  </w:footnote>
  <w:footnote w:id="9">
    <w:p w:rsidR="00C743E5" w:rsidRPr="002F518E" w:rsidRDefault="00C743E5" w:rsidP="00A114D7">
      <w:pPr>
        <w:pStyle w:val="FootnoteText"/>
        <w:bidi/>
        <w:rPr>
          <w:rtl/>
        </w:rPr>
      </w:pPr>
      <w:r>
        <w:rPr>
          <w:rStyle w:val="FootnoteReference"/>
        </w:rPr>
        <w:footnoteRef/>
      </w:r>
      <w:r>
        <w:t xml:space="preserve"> </w:t>
      </w:r>
      <w:r>
        <w:rPr>
          <w:rFonts w:hint="cs"/>
          <w:rtl/>
        </w:rPr>
        <w:t xml:space="preserve">- أنظر: </w:t>
      </w:r>
      <w:r w:rsidR="00A114D7">
        <w:rPr>
          <w:rFonts w:hint="cs"/>
          <w:rtl/>
        </w:rPr>
        <w:t>المرجع السابق.</w:t>
      </w:r>
      <w:r w:rsidR="00DC4EA7">
        <w:rPr>
          <w:rFonts w:hint="cs"/>
          <w:rtl/>
        </w:rPr>
        <w:t xml:space="preserve"> من</w:t>
      </w:r>
      <w:r w:rsidR="00A114D7">
        <w:rPr>
          <w:rFonts w:hint="cs"/>
          <w:rtl/>
        </w:rPr>
        <w:t xml:space="preserve"> ص62 : 68</w:t>
      </w:r>
    </w:p>
  </w:footnote>
  <w:footnote w:id="10">
    <w:p w:rsidR="00C743E5" w:rsidRPr="00364A5C" w:rsidRDefault="00C743E5" w:rsidP="00364A5C">
      <w:pPr>
        <w:pStyle w:val="FootnoteText"/>
        <w:bidi/>
        <w:rPr>
          <w:rtl/>
        </w:rPr>
      </w:pPr>
      <w:r>
        <w:rPr>
          <w:rStyle w:val="FootnoteReference"/>
        </w:rPr>
        <w:footnoteRef/>
      </w:r>
      <w:r>
        <w:t xml:space="preserve"> </w:t>
      </w:r>
      <w:r w:rsidR="008616F5">
        <w:rPr>
          <w:rFonts w:hint="cs"/>
          <w:rtl/>
        </w:rPr>
        <w:t xml:space="preserve">- </w:t>
      </w:r>
      <w:r>
        <w:rPr>
          <w:rFonts w:hint="cs"/>
          <w:rtl/>
        </w:rPr>
        <w:t>مجموعة من الباحثين ، التاريخ الفني للموسيقار رياض السنباطي ، سلسلة بريزم للموسيقى (1) ، وزارة الثقافة المصرية ، 1993.</w:t>
      </w:r>
      <w:r w:rsidR="006A4DC6">
        <w:rPr>
          <w:rFonts w:hint="cs"/>
          <w:rtl/>
        </w:rPr>
        <w:t xml:space="preserve"> </w:t>
      </w:r>
      <w:r w:rsidR="009316D5">
        <w:rPr>
          <w:rFonts w:hint="cs"/>
          <w:rtl/>
        </w:rPr>
        <w:t>ص 13</w:t>
      </w:r>
    </w:p>
  </w:footnote>
  <w:footnote w:id="11">
    <w:p w:rsidR="00C743E5" w:rsidRPr="007F2CA9" w:rsidRDefault="00C743E5" w:rsidP="007F2CA9">
      <w:pPr>
        <w:pStyle w:val="FootnoteText"/>
        <w:bidi/>
        <w:rPr>
          <w:rtl/>
        </w:rPr>
      </w:pPr>
      <w:r>
        <w:rPr>
          <w:rStyle w:val="FootnoteReference"/>
        </w:rPr>
        <w:footnoteRef/>
      </w:r>
      <w:r>
        <w:t xml:space="preserve"> </w:t>
      </w:r>
      <w:r>
        <w:rPr>
          <w:rFonts w:hint="cs"/>
          <w:rtl/>
        </w:rPr>
        <w:t>- أنظر: رتيبة الحفني ، محمد عبد الو</w:t>
      </w:r>
      <w:r w:rsidR="00F948EA">
        <w:rPr>
          <w:rFonts w:hint="cs"/>
          <w:rtl/>
        </w:rPr>
        <w:t xml:space="preserve">هاب حياته وفنه ، مكتبة الأسرة </w:t>
      </w:r>
      <w:r w:rsidR="00F948EA">
        <w:rPr>
          <w:rFonts w:hint="cs"/>
          <w:rtl/>
        </w:rPr>
        <w:t>،</w:t>
      </w:r>
      <w:r>
        <w:rPr>
          <w:rFonts w:hint="cs"/>
          <w:rtl/>
        </w:rPr>
        <w:t>الهيئة ا</w:t>
      </w:r>
      <w:r w:rsidR="00F948EA">
        <w:rPr>
          <w:rFonts w:hint="cs"/>
          <w:rtl/>
        </w:rPr>
        <w:t>لمصرية العامة للكتاب</w:t>
      </w:r>
      <w:r>
        <w:rPr>
          <w:rFonts w:hint="cs"/>
          <w:rtl/>
        </w:rPr>
        <w:t>، مصر ، 1999.</w:t>
      </w:r>
      <w:r w:rsidR="004E1D7B">
        <w:rPr>
          <w:rFonts w:hint="cs"/>
          <w:rtl/>
        </w:rPr>
        <w:t xml:space="preserve"> من ص 13 : 16</w:t>
      </w:r>
    </w:p>
  </w:footnote>
  <w:footnote w:id="12">
    <w:p w:rsidR="00C743E5" w:rsidRPr="00C743E5" w:rsidRDefault="00C743E5" w:rsidP="00C743E5">
      <w:pPr>
        <w:pStyle w:val="FootnoteText"/>
        <w:bidi/>
        <w:rPr>
          <w:rtl/>
        </w:rPr>
      </w:pPr>
      <w:r>
        <w:rPr>
          <w:rStyle w:val="FootnoteReference"/>
        </w:rPr>
        <w:footnoteRef/>
      </w:r>
      <w:r>
        <w:t xml:space="preserve"> </w:t>
      </w:r>
      <w:r>
        <w:rPr>
          <w:rFonts w:hint="cs"/>
          <w:rtl/>
        </w:rPr>
        <w:t>- أنظر: المرجع السابق.</w:t>
      </w:r>
      <w:r w:rsidR="00BD0845">
        <w:rPr>
          <w:rFonts w:hint="cs"/>
          <w:rtl/>
        </w:rPr>
        <w:t xml:space="preserve"> من ص 18 : 24</w:t>
      </w:r>
    </w:p>
  </w:footnote>
  <w:footnote w:id="13">
    <w:p w:rsidR="00716F38" w:rsidRPr="00716F38" w:rsidRDefault="00716F38" w:rsidP="00716F38">
      <w:pPr>
        <w:pStyle w:val="FootnoteText"/>
        <w:bidi/>
        <w:rPr>
          <w:rtl/>
        </w:rPr>
      </w:pPr>
      <w:r>
        <w:rPr>
          <w:rStyle w:val="FootnoteReference"/>
        </w:rPr>
        <w:footnoteRef/>
      </w:r>
      <w:r>
        <w:t xml:space="preserve"> </w:t>
      </w:r>
      <w:r>
        <w:rPr>
          <w:rFonts w:hint="cs"/>
          <w:rtl/>
        </w:rPr>
        <w:t xml:space="preserve">- أنظر: غادة محمد حسني ، التراث الغنائي التقليدي (الوصلة) في مصر وسوريا دراسة مقارنة ، رسالة دكتوراه غير منشورة ، كلية التربية الموسيقية ، </w:t>
      </w:r>
      <w:r>
        <w:rPr>
          <w:rFonts w:hint="cs"/>
          <w:rtl/>
        </w:rPr>
        <w:t>جامعة حلوان ، 2001.</w:t>
      </w:r>
      <w:r w:rsidR="00BD4B08">
        <w:rPr>
          <w:rFonts w:hint="cs"/>
          <w:rtl/>
        </w:rPr>
        <w:t xml:space="preserve"> من ص 203 : 211</w:t>
      </w:r>
    </w:p>
  </w:footnote>
  <w:footnote w:id="14">
    <w:p w:rsidR="00C743E5" w:rsidRDefault="00C743E5" w:rsidP="005733B9">
      <w:pPr>
        <w:pStyle w:val="FootnoteText"/>
        <w:bidi/>
        <w:rPr>
          <w:rtl/>
        </w:rPr>
      </w:pPr>
      <w:r>
        <w:rPr>
          <w:rStyle w:val="FootnoteReference"/>
        </w:rPr>
        <w:footnoteRef/>
      </w:r>
      <w:r>
        <w:t xml:space="preserve"> </w:t>
      </w:r>
      <w:r>
        <w:rPr>
          <w:rFonts w:hint="cs"/>
          <w:rtl/>
        </w:rPr>
        <w:t xml:space="preserve">- أنظر: محمود كامل ، عبده الحامولي زعيم الطرب والغناء (1841- 1901) ، عمداء التلحين والغناء في مصر في القرن 19 ، الناشر محمد أمين </w:t>
      </w:r>
      <w:r>
        <w:rPr>
          <w:rFonts w:hint="cs"/>
          <w:rtl/>
        </w:rPr>
        <w:t>، مصر ، 1971.</w:t>
      </w:r>
      <w:r w:rsidR="00D20534">
        <w:rPr>
          <w:rFonts w:hint="cs"/>
          <w:rtl/>
        </w:rPr>
        <w:t xml:space="preserve"> ص 9 و10</w:t>
      </w:r>
    </w:p>
    <w:p w:rsidR="00E2243A" w:rsidRDefault="00E2243A" w:rsidP="00E2243A">
      <w:pPr>
        <w:pStyle w:val="FootnoteText"/>
        <w:bidi/>
        <w:rPr>
          <w:rtl/>
        </w:rPr>
      </w:pPr>
      <w:r>
        <w:rPr>
          <w:rFonts w:hint="cs"/>
          <w:rtl/>
        </w:rPr>
        <w:t>*</w:t>
      </w:r>
      <w:r w:rsidR="00951272">
        <w:rPr>
          <w:rFonts w:hint="cs"/>
          <w:rtl/>
        </w:rPr>
        <w:t>بوليفونية: تعني تعدد التصويت بحيث يكون لكل لحن</w:t>
      </w:r>
      <w:r w:rsidRPr="00A11A07">
        <w:rPr>
          <w:rFonts w:hint="cs"/>
          <w:rtl/>
        </w:rPr>
        <w:t xml:space="preserve"> شخصيته المستقلة التي تت</w:t>
      </w:r>
      <w:r w:rsidR="00951272">
        <w:rPr>
          <w:rFonts w:hint="cs"/>
          <w:rtl/>
        </w:rPr>
        <w:t xml:space="preserve">ناغم مع الألحان </w:t>
      </w:r>
      <w:r w:rsidR="00A11A07" w:rsidRPr="00A11A07">
        <w:rPr>
          <w:rFonts w:hint="cs"/>
          <w:rtl/>
        </w:rPr>
        <w:t>الأخرى</w:t>
      </w:r>
      <w:r w:rsidR="00951272">
        <w:rPr>
          <w:rFonts w:hint="cs"/>
          <w:rtl/>
        </w:rPr>
        <w:t>.</w:t>
      </w:r>
    </w:p>
    <w:p w:rsidR="00951272" w:rsidRDefault="00951272" w:rsidP="00951272">
      <w:pPr>
        <w:pStyle w:val="FootnoteText"/>
        <w:bidi/>
        <w:rPr>
          <w:rtl/>
        </w:rPr>
      </w:pPr>
      <w:r>
        <w:rPr>
          <w:rFonts w:hint="cs"/>
          <w:rtl/>
        </w:rPr>
        <w:t>*هارمونية: علم توافق الأصوات.</w:t>
      </w:r>
    </w:p>
  </w:footnote>
  <w:footnote w:id="15">
    <w:p w:rsidR="00C743E5" w:rsidRPr="0020667D" w:rsidRDefault="00C743E5" w:rsidP="0020667D">
      <w:pPr>
        <w:pStyle w:val="FootnoteText"/>
        <w:bidi/>
        <w:rPr>
          <w:rtl/>
        </w:rPr>
      </w:pPr>
      <w:r>
        <w:rPr>
          <w:rStyle w:val="FootnoteReference"/>
        </w:rPr>
        <w:footnoteRef/>
      </w:r>
      <w:r>
        <w:t xml:space="preserve"> </w:t>
      </w:r>
      <w:r>
        <w:rPr>
          <w:rFonts w:hint="cs"/>
          <w:rtl/>
        </w:rPr>
        <w:t xml:space="preserve">- أنظر: مجموعة من الباحثين ، سلسلة قاعدة بيانات أعلام الموسيقى العربية ، سيد درويش ، الهيئة العامة للمركز الثقافي القومي- دار الأوبرا </w:t>
      </w:r>
      <w:r>
        <w:rPr>
          <w:rFonts w:hint="cs"/>
          <w:rtl/>
        </w:rPr>
        <w:t>، مصر ، 1997.</w:t>
      </w:r>
      <w:r w:rsidR="00F62F0C">
        <w:rPr>
          <w:rFonts w:hint="cs"/>
          <w:rtl/>
        </w:rPr>
        <w:t xml:space="preserve"> ص 190</w:t>
      </w:r>
    </w:p>
  </w:footnote>
  <w:footnote w:id="16">
    <w:p w:rsidR="00C743E5" w:rsidRDefault="00C743E5" w:rsidP="006A353F">
      <w:pPr>
        <w:pStyle w:val="FootnoteText"/>
        <w:bidi/>
        <w:rPr>
          <w:rtl/>
        </w:rPr>
      </w:pPr>
      <w:r>
        <w:rPr>
          <w:rStyle w:val="FootnoteReference"/>
        </w:rPr>
        <w:footnoteRef/>
      </w:r>
      <w:r>
        <w:t xml:space="preserve"> </w:t>
      </w:r>
      <w:r>
        <w:rPr>
          <w:rFonts w:hint="cs"/>
          <w:rtl/>
        </w:rPr>
        <w:t xml:space="preserve">- أنظر: مجموعة من الباحثين ، </w:t>
      </w:r>
      <w:r>
        <w:rPr>
          <w:rFonts w:hint="cs"/>
          <w:rtl/>
        </w:rPr>
        <w:t xml:space="preserve">التاريخ والموسيقى ، </w:t>
      </w:r>
      <w:r w:rsidR="006A353F">
        <w:rPr>
          <w:rFonts w:hint="cs"/>
          <w:rtl/>
        </w:rPr>
        <w:t>مرجع سابق.</w:t>
      </w:r>
      <w:r w:rsidR="00877165">
        <w:rPr>
          <w:rFonts w:hint="cs"/>
          <w:rtl/>
        </w:rPr>
        <w:t xml:space="preserve"> ص191 و 192</w:t>
      </w:r>
    </w:p>
  </w:footnote>
  <w:footnote w:id="17">
    <w:p w:rsidR="00C743E5" w:rsidRDefault="00C743E5" w:rsidP="00BD3F84">
      <w:pPr>
        <w:pStyle w:val="FootnoteText"/>
        <w:bidi/>
        <w:rPr>
          <w:rtl/>
        </w:rPr>
      </w:pPr>
      <w:r>
        <w:rPr>
          <w:rStyle w:val="FootnoteReference"/>
        </w:rPr>
        <w:footnoteRef/>
      </w:r>
      <w:r>
        <w:t xml:space="preserve"> </w:t>
      </w:r>
      <w:r>
        <w:rPr>
          <w:rFonts w:hint="cs"/>
          <w:rtl/>
        </w:rPr>
        <w:t xml:space="preserve">- أنظر: محمود أحمد الحفني ، الشيخ سلامة حجازي رائد المسرح العربي ، دار الكاتب العربي للطباعة والنشر </w:t>
      </w:r>
      <w:r>
        <w:rPr>
          <w:rFonts w:hint="cs"/>
          <w:rtl/>
        </w:rPr>
        <w:t>، القاهرة ، 1968م.</w:t>
      </w:r>
      <w:r w:rsidR="008A626C">
        <w:rPr>
          <w:rFonts w:hint="cs"/>
          <w:rtl/>
        </w:rPr>
        <w:t xml:space="preserve"> ص 80 ، 8</w:t>
      </w:r>
      <w:r w:rsidR="006D5919">
        <w:rPr>
          <w:rFonts w:hint="cs"/>
          <w:rtl/>
        </w:rPr>
        <w:t>1</w:t>
      </w:r>
    </w:p>
  </w:footnote>
  <w:footnote w:id="18">
    <w:p w:rsidR="00C743E5" w:rsidRPr="009F5D82" w:rsidRDefault="00C743E5" w:rsidP="00A10A28">
      <w:pPr>
        <w:pStyle w:val="FootnoteText"/>
        <w:bidi/>
        <w:rPr>
          <w:rtl/>
        </w:rPr>
      </w:pPr>
      <w:r>
        <w:rPr>
          <w:rStyle w:val="FootnoteReference"/>
        </w:rPr>
        <w:footnoteRef/>
      </w:r>
      <w:r>
        <w:t xml:space="preserve"> </w:t>
      </w:r>
      <w:r>
        <w:rPr>
          <w:rFonts w:hint="cs"/>
          <w:rtl/>
        </w:rPr>
        <w:t xml:space="preserve">- أنظر: سيد علي اسماعيل ، مسيرة المسرح في مصر 1900- 1935 ، الجزء الأول فرق المسرح الغنائي ، الهيئة </w:t>
      </w:r>
      <w:r>
        <w:rPr>
          <w:rFonts w:hint="cs"/>
          <w:rtl/>
        </w:rPr>
        <w:t>المصرية العامة للكتاب، 2003.</w:t>
      </w:r>
      <w:r w:rsidR="0030676C">
        <w:rPr>
          <w:rFonts w:hint="cs"/>
          <w:rtl/>
        </w:rPr>
        <w:t xml:space="preserve"> من ص 65 : 69</w:t>
      </w:r>
    </w:p>
  </w:footnote>
  <w:footnote w:id="19">
    <w:p w:rsidR="00C743E5" w:rsidRPr="005E76A5" w:rsidRDefault="00C743E5" w:rsidP="005E76A5">
      <w:pPr>
        <w:pStyle w:val="FootnoteText"/>
        <w:bidi/>
        <w:rPr>
          <w:rtl/>
        </w:rPr>
      </w:pPr>
      <w:r>
        <w:rPr>
          <w:rStyle w:val="FootnoteReference"/>
        </w:rPr>
        <w:footnoteRef/>
      </w:r>
      <w:r>
        <w:t xml:space="preserve"> </w:t>
      </w:r>
      <w:r>
        <w:rPr>
          <w:rFonts w:hint="cs"/>
          <w:rtl/>
        </w:rPr>
        <w:t xml:space="preserve">- أنظر: إيزيس فتح الله / سلامة حجازي ، موسوعة أعلام الموسيقى (2) ، دا الشروق </w:t>
      </w:r>
      <w:r>
        <w:rPr>
          <w:rFonts w:hint="cs"/>
          <w:rtl/>
        </w:rPr>
        <w:t>، مصر ، 2002.</w:t>
      </w:r>
      <w:r w:rsidR="008F561A">
        <w:rPr>
          <w:rFonts w:hint="cs"/>
          <w:rtl/>
        </w:rPr>
        <w:t xml:space="preserve"> ص 55</w:t>
      </w:r>
    </w:p>
  </w:footnote>
  <w:footnote w:id="20">
    <w:p w:rsidR="00C743E5" w:rsidRDefault="00C743E5" w:rsidP="00C95FD7">
      <w:pPr>
        <w:pStyle w:val="FootnoteText"/>
        <w:bidi/>
        <w:rPr>
          <w:rtl/>
        </w:rPr>
      </w:pPr>
      <w:r>
        <w:rPr>
          <w:rStyle w:val="FootnoteReference"/>
        </w:rPr>
        <w:footnoteRef/>
      </w:r>
      <w:r>
        <w:t xml:space="preserve"> </w:t>
      </w:r>
      <w:r>
        <w:rPr>
          <w:rFonts w:hint="cs"/>
          <w:rtl/>
        </w:rPr>
        <w:t xml:space="preserve">- أنظر: رتيبة الحفني ، السلطانة منيرة المهدية والغناء في مصر قبلها وفي زمانها ، دار الشروق </w:t>
      </w:r>
      <w:r>
        <w:rPr>
          <w:rFonts w:hint="cs"/>
          <w:rtl/>
        </w:rPr>
        <w:t>، مصر ، 2001.</w:t>
      </w:r>
      <w:r w:rsidR="00F86E2B">
        <w:rPr>
          <w:rFonts w:hint="cs"/>
          <w:rtl/>
        </w:rPr>
        <w:t xml:space="preserve"> ص53</w:t>
      </w:r>
    </w:p>
  </w:footnote>
  <w:footnote w:id="21">
    <w:p w:rsidR="00C743E5" w:rsidRDefault="00C743E5" w:rsidP="00350565">
      <w:pPr>
        <w:pStyle w:val="FootnoteText"/>
        <w:bidi/>
        <w:rPr>
          <w:rtl/>
        </w:rPr>
      </w:pPr>
      <w:r>
        <w:rPr>
          <w:rStyle w:val="FootnoteReference"/>
        </w:rPr>
        <w:footnoteRef/>
      </w:r>
      <w:r>
        <w:t xml:space="preserve"> </w:t>
      </w:r>
      <w:r>
        <w:rPr>
          <w:rFonts w:hint="cs"/>
          <w:rtl/>
        </w:rPr>
        <w:t xml:space="preserve">- أنظر: رتيبة الحفني ، السلطانة منيرة </w:t>
      </w:r>
      <w:r>
        <w:rPr>
          <w:rFonts w:hint="cs"/>
          <w:rtl/>
        </w:rPr>
        <w:t>المهدية ، المرجع السابق.</w:t>
      </w:r>
      <w:r w:rsidR="009E3E0B">
        <w:rPr>
          <w:rFonts w:hint="cs"/>
          <w:rtl/>
        </w:rPr>
        <w:t xml:space="preserve"> ص 58،59</w:t>
      </w:r>
    </w:p>
  </w:footnote>
  <w:footnote w:id="22">
    <w:p w:rsidR="00C743E5" w:rsidRPr="00181172" w:rsidRDefault="00C743E5" w:rsidP="00511E5E">
      <w:pPr>
        <w:pStyle w:val="FootnoteText"/>
        <w:bidi/>
        <w:rPr>
          <w:rtl/>
        </w:rPr>
      </w:pPr>
      <w:r>
        <w:rPr>
          <w:rStyle w:val="FootnoteReference"/>
        </w:rPr>
        <w:footnoteRef/>
      </w:r>
      <w:r>
        <w:t xml:space="preserve"> </w:t>
      </w:r>
      <w:r>
        <w:rPr>
          <w:rFonts w:hint="cs"/>
          <w:rtl/>
        </w:rPr>
        <w:t xml:space="preserve">- أنظر: إيزيس فتح الله ، سلامة </w:t>
      </w:r>
      <w:r>
        <w:rPr>
          <w:rFonts w:hint="cs"/>
          <w:rtl/>
        </w:rPr>
        <w:t>حجازي ، مرجع سابق.</w:t>
      </w:r>
      <w:r w:rsidR="000B2C6F">
        <w:rPr>
          <w:rFonts w:hint="cs"/>
          <w:rtl/>
        </w:rPr>
        <w:t xml:space="preserve"> من ص 112 : 213</w:t>
      </w:r>
    </w:p>
  </w:footnote>
  <w:footnote w:id="23">
    <w:p w:rsidR="00C743E5" w:rsidRPr="00511E5E" w:rsidRDefault="00C743E5" w:rsidP="00511E5E">
      <w:pPr>
        <w:pStyle w:val="FootnoteText"/>
        <w:bidi/>
        <w:rPr>
          <w:rtl/>
        </w:rPr>
      </w:pPr>
      <w:r>
        <w:rPr>
          <w:rStyle w:val="FootnoteReference"/>
        </w:rPr>
        <w:footnoteRef/>
      </w:r>
      <w:r>
        <w:t xml:space="preserve"> </w:t>
      </w:r>
      <w:r>
        <w:rPr>
          <w:rFonts w:hint="cs"/>
          <w:rtl/>
        </w:rPr>
        <w:t>- أنظر المرجع السابق.</w:t>
      </w:r>
      <w:r w:rsidR="00653AA5">
        <w:rPr>
          <w:rFonts w:hint="cs"/>
          <w:rtl/>
        </w:rPr>
        <w:t xml:space="preserve"> من ص 112: 206</w:t>
      </w:r>
    </w:p>
  </w:footnote>
  <w:footnote w:id="24">
    <w:p w:rsidR="00C74B04" w:rsidRPr="00C74B04" w:rsidRDefault="00C74B04" w:rsidP="00C74B04">
      <w:pPr>
        <w:pStyle w:val="FootnoteText"/>
        <w:bidi/>
        <w:rPr>
          <w:rtl/>
        </w:rPr>
      </w:pPr>
      <w:r w:rsidRPr="00C74B04">
        <w:rPr>
          <w:rStyle w:val="FootnoteReference"/>
        </w:rPr>
        <w:sym w:font="Symbol" w:char="F02A"/>
      </w:r>
      <w:r>
        <w:t xml:space="preserve"> </w:t>
      </w:r>
      <w:r>
        <w:rPr>
          <w:rFonts w:hint="cs"/>
          <w:rtl/>
        </w:rPr>
        <w:t xml:space="preserve"> </w:t>
      </w:r>
      <w:r>
        <w:rPr>
          <w:rFonts w:hint="cs"/>
          <w:rtl/>
        </w:rPr>
        <w:t>الأبوجاورا :</w:t>
      </w:r>
      <w:r w:rsidR="0097128E">
        <w:rPr>
          <w:rFonts w:hint="cs"/>
          <w:rtl/>
        </w:rPr>
        <w:t xml:space="preserve"> نوتة أصغر من النوتة الأساسية توضع قبلها إما أغلظ أو أحد منها</w:t>
      </w:r>
      <w:r w:rsidR="002D028E">
        <w:rPr>
          <w:rFonts w:hint="cs"/>
          <w:rtl/>
        </w:rPr>
        <w:t xml:space="preserve"> بتون أو نصف تون</w:t>
      </w:r>
      <w:r w:rsidR="0097128E">
        <w:rPr>
          <w:rFonts w:hint="cs"/>
          <w:rtl/>
        </w:rPr>
        <w:t>.</w:t>
      </w:r>
    </w:p>
  </w:footnote>
  <w:footnote w:id="25">
    <w:p w:rsidR="00003C81" w:rsidRPr="006C376B" w:rsidRDefault="00003C81" w:rsidP="00003C81">
      <w:pPr>
        <w:pStyle w:val="FootnoteText"/>
        <w:bidi/>
        <w:rPr>
          <w:rtl/>
        </w:rPr>
      </w:pPr>
      <w:r w:rsidRPr="00003C81">
        <w:rPr>
          <w:rStyle w:val="FootnoteReference"/>
        </w:rPr>
        <w:sym w:font="Symbol" w:char="F02A"/>
      </w:r>
      <w:r>
        <w:rPr>
          <w:rFonts w:hint="cs"/>
          <w:rtl/>
        </w:rPr>
        <w:t xml:space="preserve"> التريلو : </w:t>
      </w:r>
      <w:r w:rsidRPr="006C376B">
        <w:rPr>
          <w:rFonts w:hint="cs"/>
          <w:rtl/>
        </w:rPr>
        <w:t>انتقال سريع بين النوتة الأساسية والأحدّ منها بشكل منتظم وسريع في انسيابية</w:t>
      </w:r>
      <w:r>
        <w:rPr>
          <w:rFonts w:hint="cs"/>
          <w:rtl/>
        </w:rPr>
        <w:t xml:space="preserve"> .</w:t>
      </w:r>
    </w:p>
  </w:footnote>
  <w:footnote w:id="26">
    <w:p w:rsidR="00003C81" w:rsidRPr="00003C81" w:rsidRDefault="00003C81" w:rsidP="00003C81">
      <w:pPr>
        <w:pStyle w:val="FootnoteText"/>
        <w:bidi/>
        <w:rPr>
          <w:rtl/>
        </w:rPr>
      </w:pPr>
      <w:r w:rsidRPr="00003C81">
        <w:rPr>
          <w:rStyle w:val="FootnoteReference"/>
        </w:rPr>
        <w:sym w:font="Symbol" w:char="F02A"/>
      </w:r>
      <w:r>
        <w:t xml:space="preserve"> </w:t>
      </w:r>
      <w:r w:rsidR="004B5150">
        <w:rPr>
          <w:rFonts w:hint="cs"/>
          <w:rtl/>
        </w:rPr>
        <w:t xml:space="preserve"> الأتشيكاتورا: نوتة صغيرة تكون سريعة وتستقطع زمنها من بداية النوتة الأساسية.</w:t>
      </w:r>
    </w:p>
  </w:footnote>
  <w:footnote w:id="27">
    <w:p w:rsidR="00424792" w:rsidRPr="00424792" w:rsidRDefault="00424792" w:rsidP="00424792">
      <w:pPr>
        <w:pStyle w:val="FootnoteText"/>
        <w:bidi/>
        <w:rPr>
          <w:rtl/>
        </w:rPr>
      </w:pPr>
      <w:r w:rsidRPr="00424792">
        <w:rPr>
          <w:rStyle w:val="FootnoteReference"/>
        </w:rPr>
        <w:sym w:font="Symbol" w:char="F02A"/>
      </w:r>
      <w:r>
        <w:t xml:space="preserve"> </w:t>
      </w:r>
      <w:r>
        <w:rPr>
          <w:rFonts w:hint="cs"/>
          <w:rtl/>
        </w:rPr>
        <w:t xml:space="preserve"> الموسيقى الدرامية : هي التي تعبر عن حالة إنفعالية لشخصية ما داخل عمل درامي ، أو التي تعبر عن مضمون مشهد درامي.</w:t>
      </w:r>
      <w:r w:rsidR="00583DDC">
        <w:rPr>
          <w:rFonts w:hint="cs"/>
          <w:rtl/>
        </w:rPr>
        <w:t xml:space="preserve"> الباحثة</w:t>
      </w:r>
      <w:r w:rsidR="005B59B5">
        <w:rPr>
          <w:rFonts w:hint="cs"/>
          <w:rtl/>
        </w:rPr>
        <w:t>.</w:t>
      </w:r>
    </w:p>
  </w:footnote>
  <w:footnote w:id="28">
    <w:p w:rsidR="00C743E5" w:rsidRDefault="00C743E5" w:rsidP="003A5696">
      <w:pPr>
        <w:pStyle w:val="FootnoteText"/>
        <w:bidi/>
        <w:rPr>
          <w:rtl/>
        </w:rPr>
      </w:pPr>
      <w:r>
        <w:rPr>
          <w:rStyle w:val="FootnoteReference"/>
        </w:rPr>
        <w:footnoteRef/>
      </w:r>
      <w:r>
        <w:t xml:space="preserve"> </w:t>
      </w:r>
      <w:r>
        <w:rPr>
          <w:rFonts w:hint="cs"/>
          <w:rtl/>
        </w:rPr>
        <w:t xml:space="preserve">- أنظر: محمود أحمد الحفني ، سيد درويش حياته وآثار عبقريته ، وزارة الثقافة والإرشاد القومي ، المؤسسة المصرية العامة للتأليف والترجمة والطباعة والنشر ، الناشر مكتبة مصر ، الفجالة </w:t>
      </w:r>
      <w:r>
        <w:rPr>
          <w:rFonts w:hint="cs"/>
          <w:rtl/>
        </w:rPr>
        <w:t>، مصر ، 19</w:t>
      </w:r>
      <w:r w:rsidR="003A5696">
        <w:rPr>
          <w:rFonts w:hint="cs"/>
          <w:rtl/>
        </w:rPr>
        <w:t>62</w:t>
      </w:r>
      <w:r>
        <w:rPr>
          <w:rFonts w:hint="cs"/>
          <w:rtl/>
        </w:rPr>
        <w:t>.</w:t>
      </w:r>
      <w:r w:rsidR="00E90923">
        <w:rPr>
          <w:rFonts w:hint="cs"/>
          <w:rtl/>
        </w:rPr>
        <w:t xml:space="preserve"> ص 151</w:t>
      </w:r>
    </w:p>
  </w:footnote>
  <w:footnote w:id="29">
    <w:p w:rsidR="00C743E5" w:rsidRDefault="00C743E5" w:rsidP="009A3A67">
      <w:pPr>
        <w:pStyle w:val="FootnoteText"/>
        <w:bidi/>
        <w:rPr>
          <w:rtl/>
        </w:rPr>
      </w:pPr>
      <w:r>
        <w:rPr>
          <w:rStyle w:val="FootnoteReference"/>
        </w:rPr>
        <w:footnoteRef/>
      </w:r>
      <w:r>
        <w:t xml:space="preserve"> </w:t>
      </w:r>
      <w:r>
        <w:rPr>
          <w:rFonts w:hint="cs"/>
          <w:rtl/>
        </w:rPr>
        <w:t>- أنظر: المرجع السابق.</w:t>
      </w:r>
      <w:r w:rsidR="00DA26B4">
        <w:rPr>
          <w:rFonts w:hint="cs"/>
          <w:rtl/>
        </w:rPr>
        <w:t xml:space="preserve"> من ص 151 : 159</w:t>
      </w:r>
    </w:p>
  </w:footnote>
  <w:footnote w:id="30">
    <w:p w:rsidR="00C743E5" w:rsidRPr="00A35F7E" w:rsidRDefault="00C743E5" w:rsidP="00A35F7E">
      <w:pPr>
        <w:pStyle w:val="FootnoteText"/>
        <w:bidi/>
        <w:rPr>
          <w:rtl/>
        </w:rPr>
      </w:pPr>
      <w:r>
        <w:rPr>
          <w:rStyle w:val="FootnoteReference"/>
        </w:rPr>
        <w:footnoteRef/>
      </w:r>
      <w:r>
        <w:t xml:space="preserve"> </w:t>
      </w:r>
      <w:r>
        <w:rPr>
          <w:rFonts w:hint="cs"/>
          <w:rtl/>
        </w:rPr>
        <w:t xml:space="preserve">- أنظر: حسن درويش ، من أجل أبي سيد درويش ، الهيئة المصرية العامة للكتاب </w:t>
      </w:r>
      <w:r>
        <w:rPr>
          <w:rFonts w:hint="cs"/>
          <w:rtl/>
        </w:rPr>
        <w:t>، مصر ، 1999.</w:t>
      </w:r>
      <w:r w:rsidR="00035179">
        <w:rPr>
          <w:rFonts w:hint="cs"/>
          <w:rtl/>
        </w:rPr>
        <w:t xml:space="preserve"> ص 106</w:t>
      </w:r>
    </w:p>
  </w:footnote>
  <w:footnote w:id="31">
    <w:p w:rsidR="00C743E5" w:rsidRPr="003C22AD" w:rsidRDefault="00C743E5" w:rsidP="003C22AD">
      <w:pPr>
        <w:pStyle w:val="FootnoteText"/>
        <w:bidi/>
        <w:rPr>
          <w:rtl/>
        </w:rPr>
      </w:pPr>
      <w:r>
        <w:rPr>
          <w:rStyle w:val="FootnoteReference"/>
        </w:rPr>
        <w:footnoteRef/>
      </w:r>
      <w:r>
        <w:t xml:space="preserve"> </w:t>
      </w:r>
      <w:r>
        <w:rPr>
          <w:rFonts w:hint="cs"/>
          <w:rtl/>
        </w:rPr>
        <w:t xml:space="preserve">- النوتة الموسيقية  لطقطوقة (بنت </w:t>
      </w:r>
      <w:r>
        <w:rPr>
          <w:rFonts w:hint="cs"/>
          <w:rtl/>
        </w:rPr>
        <w:t>اليوم) ، المرجع السابق.</w:t>
      </w:r>
      <w:r w:rsidR="00A650A4">
        <w:rPr>
          <w:rFonts w:hint="cs"/>
          <w:rtl/>
        </w:rPr>
        <w:t xml:space="preserve"> ص 105</w:t>
      </w:r>
    </w:p>
  </w:footnote>
  <w:footnote w:id="32">
    <w:p w:rsidR="00C743E5" w:rsidRPr="00E81749" w:rsidRDefault="00C743E5" w:rsidP="00E81749">
      <w:pPr>
        <w:pStyle w:val="FootnoteText"/>
        <w:bidi/>
        <w:rPr>
          <w:rtl/>
        </w:rPr>
      </w:pPr>
      <w:r>
        <w:rPr>
          <w:rStyle w:val="FootnoteReference"/>
        </w:rPr>
        <w:footnoteRef/>
      </w:r>
      <w:r>
        <w:t xml:space="preserve"> </w:t>
      </w:r>
      <w:r>
        <w:rPr>
          <w:rFonts w:hint="cs"/>
          <w:rtl/>
        </w:rPr>
        <w:t xml:space="preserve">- أنظر: مجموعة من الباحثين ، سلسلة قاعدة بيانات أعلام الموسيقى العربية  سيد </w:t>
      </w:r>
      <w:r>
        <w:rPr>
          <w:rFonts w:hint="cs"/>
          <w:rtl/>
        </w:rPr>
        <w:t>درويش ، مرجع سابق.</w:t>
      </w:r>
      <w:r w:rsidR="00F4733D">
        <w:rPr>
          <w:rFonts w:hint="cs"/>
          <w:rtl/>
        </w:rPr>
        <w:t xml:space="preserve"> من ص 145: 216</w:t>
      </w:r>
    </w:p>
  </w:footnote>
  <w:footnote w:id="33">
    <w:p w:rsidR="00C743E5" w:rsidRDefault="00C743E5" w:rsidP="00500F43">
      <w:pPr>
        <w:pStyle w:val="FootnoteText"/>
        <w:bidi/>
        <w:rPr>
          <w:rFonts w:hint="cs"/>
          <w:rtl/>
        </w:rPr>
      </w:pPr>
      <w:r>
        <w:rPr>
          <w:rStyle w:val="FootnoteReference"/>
        </w:rPr>
        <w:footnoteRef/>
      </w:r>
      <w:r>
        <w:t xml:space="preserve"> </w:t>
      </w:r>
      <w:r>
        <w:rPr>
          <w:rFonts w:hint="cs"/>
          <w:rtl/>
        </w:rPr>
        <w:t xml:space="preserve">- أنظر: </w:t>
      </w:r>
      <w:r w:rsidR="00500F43">
        <w:rPr>
          <w:rFonts w:hint="cs"/>
          <w:rtl/>
        </w:rPr>
        <w:t>ال</w:t>
      </w:r>
      <w:r>
        <w:rPr>
          <w:rFonts w:hint="cs"/>
          <w:rtl/>
        </w:rPr>
        <w:t>مرجع سابق.</w:t>
      </w:r>
      <w:r w:rsidR="00BD757F">
        <w:rPr>
          <w:rFonts w:hint="cs"/>
          <w:rtl/>
        </w:rPr>
        <w:t xml:space="preserve"> ص 224</w:t>
      </w:r>
    </w:p>
    <w:p w:rsidR="00C707EA" w:rsidRDefault="00C707EA" w:rsidP="00C707EA">
      <w:pPr>
        <w:pStyle w:val="FootnoteText"/>
        <w:bidi/>
        <w:jc w:val="both"/>
        <w:rPr>
          <w:rtl/>
        </w:rPr>
      </w:pPr>
      <w:r>
        <w:rPr>
          <w:rFonts w:hint="cs"/>
          <w:rtl/>
        </w:rPr>
        <w:t>*هناك خلاف في عدد المسرحيات الغنائية التي وضع لها سيد درويش ألحاناً لها ، حيث ذكر محمود أحمد الحفني أنها إحدى وعشرون عملاً مسرحياً ، بينما ذكر نجله حسن درويش بأنه وضع ألحان ثمانية وعشرون مسرحية ، وذكر مجموعة من الباحثين أبرزهم  د. إيزيس فتح الله بأنه وضع ألحان إحدى وثلاثون عرضاً مسرحياً.</w:t>
      </w:r>
    </w:p>
    <w:p w:rsidR="00C707EA" w:rsidRPr="002F5FD2" w:rsidRDefault="00C707EA" w:rsidP="00C707EA">
      <w:pPr>
        <w:pStyle w:val="FootnoteText"/>
        <w:bidi/>
        <w:rPr>
          <w:rtl/>
        </w:rPr>
      </w:pPr>
    </w:p>
  </w:footnote>
  <w:footnote w:id="34">
    <w:p w:rsidR="00C743E5" w:rsidRDefault="00C743E5" w:rsidP="00EB5305">
      <w:pPr>
        <w:pStyle w:val="FootnoteText"/>
        <w:bidi/>
        <w:jc w:val="both"/>
        <w:rPr>
          <w:rtl/>
        </w:rPr>
      </w:pPr>
      <w:r>
        <w:rPr>
          <w:rStyle w:val="FootnoteReference"/>
        </w:rPr>
        <w:footnoteRef/>
      </w:r>
      <w:r>
        <w:t xml:space="preserve"> </w:t>
      </w:r>
      <w:r w:rsidR="009C7F9F">
        <w:rPr>
          <w:rFonts w:hint="cs"/>
          <w:rtl/>
        </w:rPr>
        <w:t xml:space="preserve">- </w:t>
      </w:r>
      <w:r>
        <w:rPr>
          <w:rFonts w:hint="cs"/>
          <w:rtl/>
        </w:rPr>
        <w:t>محمود أحمد الحفني ، سيد درويش ، مرجع سابق</w:t>
      </w:r>
      <w:r w:rsidR="009C7F9F">
        <w:rPr>
          <w:rFonts w:hint="cs"/>
          <w:rtl/>
        </w:rPr>
        <w:t>. ص154</w:t>
      </w:r>
    </w:p>
  </w:footnote>
  <w:footnote w:id="35">
    <w:p w:rsidR="00C743E5" w:rsidRDefault="00C743E5" w:rsidP="00B55341">
      <w:pPr>
        <w:pStyle w:val="FootnoteText"/>
        <w:bidi/>
        <w:rPr>
          <w:rtl/>
        </w:rPr>
      </w:pPr>
      <w:r>
        <w:rPr>
          <w:rStyle w:val="FootnoteReference"/>
        </w:rPr>
        <w:footnoteRef/>
      </w:r>
      <w:r>
        <w:t xml:space="preserve"> </w:t>
      </w:r>
      <w:r>
        <w:rPr>
          <w:rFonts w:hint="cs"/>
          <w:rtl/>
        </w:rPr>
        <w:t>-</w:t>
      </w:r>
      <w:r w:rsidRPr="00B55341">
        <w:rPr>
          <w:rFonts w:hint="cs"/>
          <w:rtl/>
        </w:rPr>
        <w:t xml:space="preserve"> </w:t>
      </w:r>
      <w:r>
        <w:rPr>
          <w:rFonts w:hint="cs"/>
          <w:rtl/>
        </w:rPr>
        <w:t xml:space="preserve">أنظر:سلسلة قاعدة بيانات أعلام الموسيقى العربية ، سيد </w:t>
      </w:r>
      <w:r>
        <w:rPr>
          <w:rFonts w:hint="cs"/>
          <w:rtl/>
        </w:rPr>
        <w:t>درويش ، مرجع سابق.</w:t>
      </w:r>
      <w:r w:rsidR="00D27758">
        <w:rPr>
          <w:rFonts w:hint="cs"/>
          <w:rtl/>
        </w:rPr>
        <w:t>من ص 150 :216</w:t>
      </w:r>
    </w:p>
  </w:footnote>
  <w:footnote w:id="36">
    <w:p w:rsidR="007D59A1" w:rsidRPr="007D59A1" w:rsidRDefault="007D59A1" w:rsidP="007D59A1">
      <w:pPr>
        <w:pStyle w:val="FootnoteText"/>
        <w:bidi/>
        <w:rPr>
          <w:rtl/>
        </w:rPr>
      </w:pPr>
      <w:r w:rsidRPr="007D59A1">
        <w:rPr>
          <w:rStyle w:val="FootnoteReference"/>
        </w:rPr>
        <w:sym w:font="Symbol" w:char="F02A"/>
      </w:r>
      <w:r>
        <w:t xml:space="preserve"> </w:t>
      </w:r>
      <w:r>
        <w:rPr>
          <w:rFonts w:hint="cs"/>
          <w:rtl/>
        </w:rPr>
        <w:t>الجروبتو : تتألف من أربعة أو خمسة نغمات ، عندما تكون من أربع نغمات تبدأ من نوتة أحدّ أو أغلظ من الأساسية ، وذلك حسب إتجاه العلامة التي تدل عليها.</w:t>
      </w:r>
    </w:p>
  </w:footnote>
  <w:footnote w:id="37">
    <w:p w:rsidR="00BE619F" w:rsidRPr="00BE619F" w:rsidRDefault="00BE619F" w:rsidP="00BE619F">
      <w:pPr>
        <w:pStyle w:val="FootnoteText"/>
        <w:bidi/>
        <w:rPr>
          <w:rtl/>
        </w:rPr>
      </w:pPr>
      <w:r w:rsidRPr="00BE619F">
        <w:rPr>
          <w:rStyle w:val="FootnoteReference"/>
        </w:rPr>
        <w:sym w:font="Symbol" w:char="F02A"/>
      </w:r>
      <w:r>
        <w:t xml:space="preserve"> </w:t>
      </w:r>
      <w:r>
        <w:rPr>
          <w:rFonts w:hint="cs"/>
          <w:rtl/>
        </w:rPr>
        <w:t xml:space="preserve">البورتامنتو : </w:t>
      </w:r>
      <w:r w:rsidRPr="00BE619F">
        <w:rPr>
          <w:rFonts w:hint="cs"/>
          <w:rtl/>
        </w:rPr>
        <w:t>زحلقة الصوت</w:t>
      </w:r>
      <w:r>
        <w:rPr>
          <w:rFonts w:hint="cs"/>
          <w:rtl/>
        </w:rPr>
        <w:t xml:space="preserve"> البشري</w:t>
      </w:r>
      <w:r w:rsidRPr="00BE619F">
        <w:rPr>
          <w:rFonts w:hint="cs"/>
          <w:rtl/>
        </w:rPr>
        <w:t xml:space="preserve"> بين نغمتين أو ثلاثة نغمات على الأكثر سواءً </w:t>
      </w:r>
      <w:r w:rsidR="00D915DA">
        <w:rPr>
          <w:rFonts w:hint="cs"/>
          <w:rtl/>
        </w:rPr>
        <w:t>صعودا أو هبوطاً في انسيابية دون أي تقطع في الصوت</w:t>
      </w:r>
      <w:r w:rsidRPr="00BE619F">
        <w:rPr>
          <w:rFonts w:hint="cs"/>
          <w:rtl/>
        </w:rPr>
        <w:t>.</w:t>
      </w:r>
    </w:p>
  </w:footnote>
  <w:footnote w:id="38">
    <w:p w:rsidR="00C743E5" w:rsidRDefault="00C743E5" w:rsidP="00EA78D8">
      <w:pPr>
        <w:pStyle w:val="FootnoteText"/>
        <w:bidi/>
        <w:rPr>
          <w:rtl/>
        </w:rPr>
      </w:pPr>
      <w:r>
        <w:rPr>
          <w:rStyle w:val="FootnoteReference"/>
        </w:rPr>
        <w:footnoteRef/>
      </w:r>
      <w:r>
        <w:t xml:space="preserve"> </w:t>
      </w:r>
      <w:r>
        <w:rPr>
          <w:rFonts w:hint="cs"/>
          <w:rtl/>
        </w:rPr>
        <w:t xml:space="preserve">- أنظر: سيد عليّ اسماعيل ، مسيرة المسرح </w:t>
      </w:r>
      <w:r>
        <w:rPr>
          <w:rFonts w:hint="cs"/>
          <w:rtl/>
        </w:rPr>
        <w:t>في مصر، مرجع سابق.</w:t>
      </w:r>
      <w:r w:rsidR="00A72AEE">
        <w:rPr>
          <w:rFonts w:hint="cs"/>
          <w:rtl/>
        </w:rPr>
        <w:t>ص307،308</w:t>
      </w:r>
    </w:p>
  </w:footnote>
  <w:footnote w:id="39">
    <w:p w:rsidR="00C743E5" w:rsidRDefault="00C743E5" w:rsidP="00A50FB0">
      <w:pPr>
        <w:pStyle w:val="FootnoteText"/>
        <w:bidi/>
        <w:rPr>
          <w:rtl/>
        </w:rPr>
      </w:pPr>
      <w:r>
        <w:rPr>
          <w:rStyle w:val="FootnoteReference"/>
        </w:rPr>
        <w:footnoteRef/>
      </w:r>
      <w:r>
        <w:t xml:space="preserve"> </w:t>
      </w:r>
      <w:r>
        <w:rPr>
          <w:rFonts w:hint="cs"/>
          <w:rtl/>
        </w:rPr>
        <w:t>- أنظر: المرجع السابق.</w:t>
      </w:r>
      <w:r w:rsidR="00D70440">
        <w:rPr>
          <w:rFonts w:hint="cs"/>
          <w:rtl/>
        </w:rPr>
        <w:t xml:space="preserve"> ص310</w:t>
      </w:r>
    </w:p>
  </w:footnote>
  <w:footnote w:id="40">
    <w:p w:rsidR="00C743E5" w:rsidRDefault="00C743E5" w:rsidP="00582B58">
      <w:pPr>
        <w:pStyle w:val="FootnoteText"/>
        <w:bidi/>
        <w:rPr>
          <w:rtl/>
        </w:rPr>
      </w:pPr>
      <w:r>
        <w:rPr>
          <w:rStyle w:val="FootnoteReference"/>
        </w:rPr>
        <w:footnoteRef/>
      </w:r>
      <w:r>
        <w:t xml:space="preserve"> </w:t>
      </w:r>
      <w:r>
        <w:rPr>
          <w:rFonts w:hint="cs"/>
          <w:rtl/>
        </w:rPr>
        <w:t xml:space="preserve">- أنظر: رتيبة الحفني ، السلطانة منيرة </w:t>
      </w:r>
      <w:r>
        <w:rPr>
          <w:rFonts w:hint="cs"/>
          <w:rtl/>
        </w:rPr>
        <w:t>المهدية ، مرجع سابق.</w:t>
      </w:r>
      <w:r w:rsidR="00582B58">
        <w:rPr>
          <w:rFonts w:hint="cs"/>
          <w:rtl/>
        </w:rPr>
        <w:t xml:space="preserve"> من ص89: 92</w:t>
      </w:r>
    </w:p>
  </w:footnote>
  <w:footnote w:id="41">
    <w:p w:rsidR="00C743E5" w:rsidRDefault="00C743E5" w:rsidP="00A707CF">
      <w:pPr>
        <w:pStyle w:val="FootnoteText"/>
        <w:bidi/>
        <w:rPr>
          <w:rtl/>
        </w:rPr>
      </w:pPr>
      <w:r>
        <w:rPr>
          <w:rStyle w:val="FootnoteReference"/>
        </w:rPr>
        <w:footnoteRef/>
      </w:r>
      <w:r>
        <w:t xml:space="preserve"> </w:t>
      </w:r>
      <w:r>
        <w:rPr>
          <w:rFonts w:hint="cs"/>
          <w:rtl/>
        </w:rPr>
        <w:t xml:space="preserve">- أنظر رتيبة الحفني ، السلطانة منيرة </w:t>
      </w:r>
      <w:r>
        <w:rPr>
          <w:rFonts w:hint="cs"/>
          <w:rtl/>
        </w:rPr>
        <w:t>المهدية ، مرجع سابق.</w:t>
      </w:r>
      <w:r w:rsidR="00DF32B2">
        <w:rPr>
          <w:rFonts w:hint="cs"/>
          <w:rtl/>
        </w:rPr>
        <w:t xml:space="preserve"> ص97</w:t>
      </w:r>
    </w:p>
    <w:p w:rsidR="00C743E5" w:rsidRDefault="00C743E5" w:rsidP="00D63D4C">
      <w:pPr>
        <w:pStyle w:val="FootnoteText"/>
        <w:bidi/>
        <w:rPr>
          <w:rtl/>
        </w:rPr>
      </w:pPr>
      <w:r>
        <w:rPr>
          <w:rFonts w:hint="cs"/>
          <w:rtl/>
        </w:rPr>
        <w:t>*العفق الصوتي: هي زخرفة (حلية) غنائية تحدث عن طريق عصر الحنجرة بنغمتين أو ثلاثة على الأكثر في تدرج نغمي صاعد يتم إدغامهم في صوت واحد بسبب زحلقة النغمة أو النغمتين الأحدّ من الأولى .</w:t>
      </w:r>
    </w:p>
  </w:footnote>
  <w:footnote w:id="42">
    <w:p w:rsidR="000D060D" w:rsidRPr="000D060D" w:rsidRDefault="000D060D" w:rsidP="000D060D">
      <w:pPr>
        <w:pStyle w:val="FootnoteText"/>
        <w:bidi/>
        <w:rPr>
          <w:rtl/>
        </w:rPr>
      </w:pPr>
      <w:r w:rsidRPr="000D060D">
        <w:rPr>
          <w:rStyle w:val="FootnoteReference"/>
        </w:rPr>
        <w:sym w:font="Symbol" w:char="F02A"/>
      </w:r>
      <w:r>
        <w:t xml:space="preserve"> </w:t>
      </w:r>
      <w:r>
        <w:rPr>
          <w:rFonts w:hint="cs"/>
          <w:rtl/>
        </w:rPr>
        <w:t>عفق النغمات بالصوت : هو شكل من الزخرفة الغنائية يحدث عن طريق عصر الحنجرة للأحبال الصوتية عند أماكن محددة في الغناء تحدث وقع سمعي مميز ، ويتضمن هذا مرور الصوت البشري على نغمتين أو ثلاثة على الأكثر مدغمين  ، فيسمعها المتلقي وكأنها نغمة واحدة.</w:t>
      </w:r>
    </w:p>
  </w:footnote>
  <w:footnote w:id="43">
    <w:p w:rsidR="00841F56" w:rsidRPr="00841F56" w:rsidRDefault="00841F56" w:rsidP="00841F56">
      <w:pPr>
        <w:pStyle w:val="FootnoteText"/>
        <w:bidi/>
        <w:rPr>
          <w:rtl/>
        </w:rPr>
      </w:pPr>
      <w:r w:rsidRPr="00841F56">
        <w:rPr>
          <w:rStyle w:val="FootnoteReference"/>
        </w:rPr>
        <w:sym w:font="Symbol" w:char="F02A"/>
      </w:r>
      <w:r>
        <w:t xml:space="preserve"> </w:t>
      </w:r>
      <w:r>
        <w:rPr>
          <w:rFonts w:hint="cs"/>
          <w:rtl/>
        </w:rPr>
        <w:t xml:space="preserve"> الموردنت : تغييرسريع يبدأ بالنوتة الأساسية ثم الأحدّ منها ثم الأساسية مرة أخرى ، أو تبدأ بالنوتة الأساسية ثم الأغلظ منها ثم الأساسية مرة أخرى ، وهذا بحسب شكل رسمة العلامة التي تشير لحلية الموردنت.</w:t>
      </w:r>
    </w:p>
  </w:footnote>
  <w:footnote w:id="44">
    <w:p w:rsidR="00C743E5" w:rsidRPr="00A13731" w:rsidRDefault="00C743E5" w:rsidP="00D52777">
      <w:pPr>
        <w:pStyle w:val="FootnoteText"/>
        <w:bidi/>
        <w:rPr>
          <w:rtl/>
        </w:rPr>
      </w:pPr>
      <w:r>
        <w:rPr>
          <w:rStyle w:val="FootnoteReference"/>
        </w:rPr>
        <w:footnoteRef/>
      </w:r>
      <w:r>
        <w:t xml:space="preserve"> </w:t>
      </w:r>
      <w:r>
        <w:rPr>
          <w:rFonts w:hint="cs"/>
          <w:rtl/>
        </w:rPr>
        <w:t>- رتيبة الحفني، السلطانة منيرة المهدية ، مرجع سابق.</w:t>
      </w:r>
      <w:r w:rsidR="00990CCB">
        <w:rPr>
          <w:rFonts w:hint="cs"/>
          <w:rtl/>
        </w:rPr>
        <w:t>ص 118</w:t>
      </w:r>
    </w:p>
  </w:footnote>
  <w:footnote w:id="45">
    <w:p w:rsidR="00D52777" w:rsidRDefault="00D52777" w:rsidP="00D52777">
      <w:pPr>
        <w:pStyle w:val="FootnoteText"/>
        <w:bidi/>
        <w:rPr>
          <w:rFonts w:hint="cs"/>
          <w:rtl/>
          <w:lang w:bidi="ar-EG"/>
        </w:rPr>
      </w:pPr>
      <w:r>
        <w:rPr>
          <w:rStyle w:val="FootnoteReference"/>
        </w:rPr>
        <w:footnoteRef/>
      </w:r>
      <w:r>
        <w:t xml:space="preserve"> </w:t>
      </w:r>
      <w:r>
        <w:rPr>
          <w:rFonts w:hint="cs"/>
          <w:rtl/>
          <w:lang w:bidi="ar-EG"/>
        </w:rPr>
        <w:t>- المرجع السابق.</w:t>
      </w:r>
      <w:r w:rsidR="00A86027">
        <w:rPr>
          <w:rFonts w:hint="cs"/>
          <w:rtl/>
          <w:lang w:bidi="ar-EG"/>
        </w:rPr>
        <w:t>ص91</w:t>
      </w:r>
    </w:p>
  </w:footnote>
  <w:footnote w:id="46">
    <w:p w:rsidR="00A86027" w:rsidRDefault="00A86027" w:rsidP="00A86027">
      <w:pPr>
        <w:pStyle w:val="FootnoteText"/>
        <w:bidi/>
        <w:rPr>
          <w:rFonts w:hint="cs"/>
          <w:rtl/>
          <w:lang w:bidi="ar-EG"/>
        </w:rPr>
      </w:pPr>
      <w:r>
        <w:rPr>
          <w:rStyle w:val="FootnoteReference"/>
        </w:rPr>
        <w:footnoteRef/>
      </w:r>
      <w:r>
        <w:t xml:space="preserve"> </w:t>
      </w:r>
      <w:r>
        <w:rPr>
          <w:rFonts w:hint="cs"/>
          <w:rtl/>
          <w:lang w:bidi="ar-EG"/>
        </w:rPr>
        <w:t>- المرجع السابق. ص91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151F"/>
    <w:multiLevelType w:val="hybridMultilevel"/>
    <w:tmpl w:val="99EC8C52"/>
    <w:lvl w:ilvl="0" w:tplc="2146C2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933"/>
    <w:multiLevelType w:val="hybridMultilevel"/>
    <w:tmpl w:val="AC583628"/>
    <w:lvl w:ilvl="0" w:tplc="2146C2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84DFD"/>
    <w:multiLevelType w:val="hybridMultilevel"/>
    <w:tmpl w:val="1504770C"/>
    <w:lvl w:ilvl="0" w:tplc="060414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03C1B"/>
    <w:multiLevelType w:val="hybridMultilevel"/>
    <w:tmpl w:val="4FFCD8CC"/>
    <w:lvl w:ilvl="0" w:tplc="4F5C0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51C2E"/>
    <w:multiLevelType w:val="hybridMultilevel"/>
    <w:tmpl w:val="F6F4B924"/>
    <w:lvl w:ilvl="0" w:tplc="F93614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65666"/>
    <w:multiLevelType w:val="hybridMultilevel"/>
    <w:tmpl w:val="F16E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03822"/>
    <w:multiLevelType w:val="hybridMultilevel"/>
    <w:tmpl w:val="8FBEEC4A"/>
    <w:lvl w:ilvl="0" w:tplc="888CD216">
      <w:start w:val="1"/>
      <w:numFmt w:val="decimal"/>
      <w:lvlText w:val="%1-"/>
      <w:lvlJc w:val="left"/>
      <w:pPr>
        <w:ind w:left="720" w:hanging="360"/>
      </w:pPr>
      <w:rPr>
        <w:rFonts w:hint="default"/>
        <w:color w:val="auto"/>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F11AA"/>
    <w:multiLevelType w:val="hybridMultilevel"/>
    <w:tmpl w:val="7F729E74"/>
    <w:lvl w:ilvl="0" w:tplc="4F5C0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57"/>
    <w:rsid w:val="00000C14"/>
    <w:rsid w:val="00003C81"/>
    <w:rsid w:val="000053B5"/>
    <w:rsid w:val="00005E58"/>
    <w:rsid w:val="0000683D"/>
    <w:rsid w:val="000108DC"/>
    <w:rsid w:val="00011ACB"/>
    <w:rsid w:val="00012778"/>
    <w:rsid w:val="00013C67"/>
    <w:rsid w:val="00014C49"/>
    <w:rsid w:val="0001546E"/>
    <w:rsid w:val="000163FE"/>
    <w:rsid w:val="000176D9"/>
    <w:rsid w:val="000225CC"/>
    <w:rsid w:val="0002396E"/>
    <w:rsid w:val="00024F98"/>
    <w:rsid w:val="0002663A"/>
    <w:rsid w:val="00026D8C"/>
    <w:rsid w:val="00030BAE"/>
    <w:rsid w:val="00030E3E"/>
    <w:rsid w:val="00032DF3"/>
    <w:rsid w:val="00034A90"/>
    <w:rsid w:val="00035179"/>
    <w:rsid w:val="000404F6"/>
    <w:rsid w:val="00040583"/>
    <w:rsid w:val="000446C7"/>
    <w:rsid w:val="0005009D"/>
    <w:rsid w:val="00051B5E"/>
    <w:rsid w:val="000523DE"/>
    <w:rsid w:val="00053EF4"/>
    <w:rsid w:val="00057F53"/>
    <w:rsid w:val="00057FB4"/>
    <w:rsid w:val="00060D55"/>
    <w:rsid w:val="00065B35"/>
    <w:rsid w:val="000672D3"/>
    <w:rsid w:val="00067450"/>
    <w:rsid w:val="00073E15"/>
    <w:rsid w:val="00075407"/>
    <w:rsid w:val="00081BE2"/>
    <w:rsid w:val="00083BAD"/>
    <w:rsid w:val="00084BF8"/>
    <w:rsid w:val="00086C86"/>
    <w:rsid w:val="0009079D"/>
    <w:rsid w:val="00094F55"/>
    <w:rsid w:val="00096338"/>
    <w:rsid w:val="000A0C78"/>
    <w:rsid w:val="000A1A08"/>
    <w:rsid w:val="000A70B1"/>
    <w:rsid w:val="000B14DD"/>
    <w:rsid w:val="000B1E55"/>
    <w:rsid w:val="000B2C6F"/>
    <w:rsid w:val="000B64D1"/>
    <w:rsid w:val="000B751E"/>
    <w:rsid w:val="000C0191"/>
    <w:rsid w:val="000C30BC"/>
    <w:rsid w:val="000C40C8"/>
    <w:rsid w:val="000C5088"/>
    <w:rsid w:val="000D0598"/>
    <w:rsid w:val="000D060D"/>
    <w:rsid w:val="000D0C03"/>
    <w:rsid w:val="000D46FB"/>
    <w:rsid w:val="000D47E7"/>
    <w:rsid w:val="000E00C0"/>
    <w:rsid w:val="000E14AB"/>
    <w:rsid w:val="000E3C44"/>
    <w:rsid w:val="000E5902"/>
    <w:rsid w:val="000E5BC3"/>
    <w:rsid w:val="000E6379"/>
    <w:rsid w:val="000F0B92"/>
    <w:rsid w:val="000F0F9B"/>
    <w:rsid w:val="000F0FD8"/>
    <w:rsid w:val="000F17FB"/>
    <w:rsid w:val="000F1A8A"/>
    <w:rsid w:val="000F366F"/>
    <w:rsid w:val="000F37BF"/>
    <w:rsid w:val="000F3811"/>
    <w:rsid w:val="000F5946"/>
    <w:rsid w:val="000F62C6"/>
    <w:rsid w:val="000F6508"/>
    <w:rsid w:val="00100B94"/>
    <w:rsid w:val="00100EFF"/>
    <w:rsid w:val="001013B8"/>
    <w:rsid w:val="00102AC9"/>
    <w:rsid w:val="001058C8"/>
    <w:rsid w:val="00110FE5"/>
    <w:rsid w:val="00116695"/>
    <w:rsid w:val="00117BCA"/>
    <w:rsid w:val="00122915"/>
    <w:rsid w:val="00123221"/>
    <w:rsid w:val="00127ECD"/>
    <w:rsid w:val="00132A46"/>
    <w:rsid w:val="00134FD0"/>
    <w:rsid w:val="001354F1"/>
    <w:rsid w:val="00137E06"/>
    <w:rsid w:val="001403A2"/>
    <w:rsid w:val="00143544"/>
    <w:rsid w:val="00143A0E"/>
    <w:rsid w:val="00143EC7"/>
    <w:rsid w:val="00145F88"/>
    <w:rsid w:val="00153501"/>
    <w:rsid w:val="00153647"/>
    <w:rsid w:val="00153928"/>
    <w:rsid w:val="0015620E"/>
    <w:rsid w:val="00160488"/>
    <w:rsid w:val="001612F8"/>
    <w:rsid w:val="00161C92"/>
    <w:rsid w:val="0016252C"/>
    <w:rsid w:val="00162B11"/>
    <w:rsid w:val="00163129"/>
    <w:rsid w:val="00164805"/>
    <w:rsid w:val="00164F86"/>
    <w:rsid w:val="0016556D"/>
    <w:rsid w:val="00165CEF"/>
    <w:rsid w:val="001709AB"/>
    <w:rsid w:val="00171D9B"/>
    <w:rsid w:val="00171DDB"/>
    <w:rsid w:val="0017292A"/>
    <w:rsid w:val="00173F8C"/>
    <w:rsid w:val="001758A9"/>
    <w:rsid w:val="00177C02"/>
    <w:rsid w:val="00177F77"/>
    <w:rsid w:val="00181172"/>
    <w:rsid w:val="0018386E"/>
    <w:rsid w:val="00184508"/>
    <w:rsid w:val="00184730"/>
    <w:rsid w:val="001869AF"/>
    <w:rsid w:val="0018754B"/>
    <w:rsid w:val="00192A9A"/>
    <w:rsid w:val="00192CEB"/>
    <w:rsid w:val="001944E4"/>
    <w:rsid w:val="00196B97"/>
    <w:rsid w:val="0019718E"/>
    <w:rsid w:val="001A1604"/>
    <w:rsid w:val="001A1FA3"/>
    <w:rsid w:val="001A1FAB"/>
    <w:rsid w:val="001A4398"/>
    <w:rsid w:val="001A7727"/>
    <w:rsid w:val="001B0C2E"/>
    <w:rsid w:val="001B22B6"/>
    <w:rsid w:val="001B795F"/>
    <w:rsid w:val="001C08E6"/>
    <w:rsid w:val="001C1051"/>
    <w:rsid w:val="001C6A97"/>
    <w:rsid w:val="001C7DE6"/>
    <w:rsid w:val="001D1ADF"/>
    <w:rsid w:val="001D3F64"/>
    <w:rsid w:val="001D4695"/>
    <w:rsid w:val="001D5FAA"/>
    <w:rsid w:val="001D68D3"/>
    <w:rsid w:val="001E0487"/>
    <w:rsid w:val="001E0AE1"/>
    <w:rsid w:val="001E3C3F"/>
    <w:rsid w:val="001E52E2"/>
    <w:rsid w:val="001F00A9"/>
    <w:rsid w:val="001F4503"/>
    <w:rsid w:val="001F7C5B"/>
    <w:rsid w:val="00200347"/>
    <w:rsid w:val="00203F33"/>
    <w:rsid w:val="0020667D"/>
    <w:rsid w:val="0020758C"/>
    <w:rsid w:val="00207A20"/>
    <w:rsid w:val="00212F45"/>
    <w:rsid w:val="00213DAD"/>
    <w:rsid w:val="00214E34"/>
    <w:rsid w:val="00215071"/>
    <w:rsid w:val="00220664"/>
    <w:rsid w:val="00220F2B"/>
    <w:rsid w:val="002251EF"/>
    <w:rsid w:val="002278C4"/>
    <w:rsid w:val="002304AA"/>
    <w:rsid w:val="002321A4"/>
    <w:rsid w:val="00237161"/>
    <w:rsid w:val="00237788"/>
    <w:rsid w:val="002411C8"/>
    <w:rsid w:val="002421DF"/>
    <w:rsid w:val="00242265"/>
    <w:rsid w:val="00242959"/>
    <w:rsid w:val="00243957"/>
    <w:rsid w:val="00243C6E"/>
    <w:rsid w:val="002448BD"/>
    <w:rsid w:val="00247985"/>
    <w:rsid w:val="00250621"/>
    <w:rsid w:val="002508CE"/>
    <w:rsid w:val="00254718"/>
    <w:rsid w:val="00255826"/>
    <w:rsid w:val="002573BD"/>
    <w:rsid w:val="002610CD"/>
    <w:rsid w:val="002611EB"/>
    <w:rsid w:val="00261EC5"/>
    <w:rsid w:val="00270C38"/>
    <w:rsid w:val="002723DC"/>
    <w:rsid w:val="00272EEF"/>
    <w:rsid w:val="002732E4"/>
    <w:rsid w:val="0027489E"/>
    <w:rsid w:val="002769E0"/>
    <w:rsid w:val="0028043A"/>
    <w:rsid w:val="00281087"/>
    <w:rsid w:val="00282CFA"/>
    <w:rsid w:val="002840DC"/>
    <w:rsid w:val="0028474B"/>
    <w:rsid w:val="00286D06"/>
    <w:rsid w:val="00290BE2"/>
    <w:rsid w:val="00291F58"/>
    <w:rsid w:val="0029375F"/>
    <w:rsid w:val="00295C4A"/>
    <w:rsid w:val="002A0297"/>
    <w:rsid w:val="002A05BB"/>
    <w:rsid w:val="002A0F11"/>
    <w:rsid w:val="002A2688"/>
    <w:rsid w:val="002A340A"/>
    <w:rsid w:val="002A5BCB"/>
    <w:rsid w:val="002B014D"/>
    <w:rsid w:val="002B389C"/>
    <w:rsid w:val="002B50EB"/>
    <w:rsid w:val="002B63D7"/>
    <w:rsid w:val="002B79E5"/>
    <w:rsid w:val="002B7C5F"/>
    <w:rsid w:val="002C1471"/>
    <w:rsid w:val="002C1C7E"/>
    <w:rsid w:val="002C36C6"/>
    <w:rsid w:val="002D028E"/>
    <w:rsid w:val="002D3437"/>
    <w:rsid w:val="002D489C"/>
    <w:rsid w:val="002D543D"/>
    <w:rsid w:val="002D7137"/>
    <w:rsid w:val="002E1512"/>
    <w:rsid w:val="002E22C5"/>
    <w:rsid w:val="002E30D4"/>
    <w:rsid w:val="002E6F27"/>
    <w:rsid w:val="002F1ACE"/>
    <w:rsid w:val="002F4227"/>
    <w:rsid w:val="002F4D1E"/>
    <w:rsid w:val="002F50E0"/>
    <w:rsid w:val="002F518E"/>
    <w:rsid w:val="002F5FD2"/>
    <w:rsid w:val="002F798A"/>
    <w:rsid w:val="002F7FB0"/>
    <w:rsid w:val="003007A4"/>
    <w:rsid w:val="00300BDD"/>
    <w:rsid w:val="00301678"/>
    <w:rsid w:val="00304F20"/>
    <w:rsid w:val="0030676C"/>
    <w:rsid w:val="003118C4"/>
    <w:rsid w:val="003118EC"/>
    <w:rsid w:val="00311CE2"/>
    <w:rsid w:val="003150FD"/>
    <w:rsid w:val="00320637"/>
    <w:rsid w:val="0033091C"/>
    <w:rsid w:val="00332F46"/>
    <w:rsid w:val="00333FF7"/>
    <w:rsid w:val="00337600"/>
    <w:rsid w:val="00337DE8"/>
    <w:rsid w:val="00340201"/>
    <w:rsid w:val="00343DDB"/>
    <w:rsid w:val="00344E2B"/>
    <w:rsid w:val="00350565"/>
    <w:rsid w:val="003516ED"/>
    <w:rsid w:val="00355E42"/>
    <w:rsid w:val="003560AE"/>
    <w:rsid w:val="003575D8"/>
    <w:rsid w:val="00363B22"/>
    <w:rsid w:val="00364A5C"/>
    <w:rsid w:val="00364ACB"/>
    <w:rsid w:val="00364FFE"/>
    <w:rsid w:val="0036524E"/>
    <w:rsid w:val="00365E9A"/>
    <w:rsid w:val="00367F36"/>
    <w:rsid w:val="0037069D"/>
    <w:rsid w:val="00370719"/>
    <w:rsid w:val="00371C0D"/>
    <w:rsid w:val="00374657"/>
    <w:rsid w:val="00374D86"/>
    <w:rsid w:val="003757F8"/>
    <w:rsid w:val="00375D23"/>
    <w:rsid w:val="00375F21"/>
    <w:rsid w:val="00376524"/>
    <w:rsid w:val="003805BD"/>
    <w:rsid w:val="00380FC3"/>
    <w:rsid w:val="00383859"/>
    <w:rsid w:val="00383DBF"/>
    <w:rsid w:val="003848FF"/>
    <w:rsid w:val="00385498"/>
    <w:rsid w:val="00385D5B"/>
    <w:rsid w:val="00391134"/>
    <w:rsid w:val="0039378A"/>
    <w:rsid w:val="0039388F"/>
    <w:rsid w:val="00393F1F"/>
    <w:rsid w:val="0039460B"/>
    <w:rsid w:val="003A07C3"/>
    <w:rsid w:val="003A395B"/>
    <w:rsid w:val="003A41B9"/>
    <w:rsid w:val="003A5696"/>
    <w:rsid w:val="003A58B9"/>
    <w:rsid w:val="003A6C02"/>
    <w:rsid w:val="003A7B66"/>
    <w:rsid w:val="003B418F"/>
    <w:rsid w:val="003B683E"/>
    <w:rsid w:val="003B6E9F"/>
    <w:rsid w:val="003B7CEF"/>
    <w:rsid w:val="003C1880"/>
    <w:rsid w:val="003C1A67"/>
    <w:rsid w:val="003C22AD"/>
    <w:rsid w:val="003C4ADE"/>
    <w:rsid w:val="003C50DB"/>
    <w:rsid w:val="003C5856"/>
    <w:rsid w:val="003D1652"/>
    <w:rsid w:val="003D21CC"/>
    <w:rsid w:val="003D2733"/>
    <w:rsid w:val="003D2952"/>
    <w:rsid w:val="003D2C61"/>
    <w:rsid w:val="003D2FB0"/>
    <w:rsid w:val="003D6584"/>
    <w:rsid w:val="003D67B9"/>
    <w:rsid w:val="003D7287"/>
    <w:rsid w:val="003D798A"/>
    <w:rsid w:val="003E0D0D"/>
    <w:rsid w:val="003E366B"/>
    <w:rsid w:val="003F482F"/>
    <w:rsid w:val="003F493D"/>
    <w:rsid w:val="003F6406"/>
    <w:rsid w:val="003F7DA6"/>
    <w:rsid w:val="0040070F"/>
    <w:rsid w:val="004020EC"/>
    <w:rsid w:val="00402494"/>
    <w:rsid w:val="00402856"/>
    <w:rsid w:val="004038D5"/>
    <w:rsid w:val="00412582"/>
    <w:rsid w:val="00421F7A"/>
    <w:rsid w:val="004237CB"/>
    <w:rsid w:val="004239A9"/>
    <w:rsid w:val="00423CC1"/>
    <w:rsid w:val="00424792"/>
    <w:rsid w:val="0043098B"/>
    <w:rsid w:val="00433931"/>
    <w:rsid w:val="00433946"/>
    <w:rsid w:val="004367D5"/>
    <w:rsid w:val="00437A32"/>
    <w:rsid w:val="0044121B"/>
    <w:rsid w:val="004422E0"/>
    <w:rsid w:val="00442F5F"/>
    <w:rsid w:val="004445DD"/>
    <w:rsid w:val="00444912"/>
    <w:rsid w:val="00447745"/>
    <w:rsid w:val="00453D41"/>
    <w:rsid w:val="00454FFB"/>
    <w:rsid w:val="00456A36"/>
    <w:rsid w:val="0046058C"/>
    <w:rsid w:val="004609AA"/>
    <w:rsid w:val="004636B4"/>
    <w:rsid w:val="0046745A"/>
    <w:rsid w:val="00470009"/>
    <w:rsid w:val="00476535"/>
    <w:rsid w:val="00477FD3"/>
    <w:rsid w:val="004817A4"/>
    <w:rsid w:val="004826C7"/>
    <w:rsid w:val="00484453"/>
    <w:rsid w:val="00485B4B"/>
    <w:rsid w:val="00487CE7"/>
    <w:rsid w:val="0049203A"/>
    <w:rsid w:val="00493D71"/>
    <w:rsid w:val="00494C56"/>
    <w:rsid w:val="00494C75"/>
    <w:rsid w:val="0049766F"/>
    <w:rsid w:val="004A21B5"/>
    <w:rsid w:val="004A495B"/>
    <w:rsid w:val="004B0CF0"/>
    <w:rsid w:val="004B1114"/>
    <w:rsid w:val="004B25B6"/>
    <w:rsid w:val="004B311B"/>
    <w:rsid w:val="004B3DE1"/>
    <w:rsid w:val="004B4AD0"/>
    <w:rsid w:val="004B4E89"/>
    <w:rsid w:val="004B5150"/>
    <w:rsid w:val="004B6AE3"/>
    <w:rsid w:val="004C0CE7"/>
    <w:rsid w:val="004C3813"/>
    <w:rsid w:val="004D1ED2"/>
    <w:rsid w:val="004D31F4"/>
    <w:rsid w:val="004E147C"/>
    <w:rsid w:val="004E1C6F"/>
    <w:rsid w:val="004E1D7B"/>
    <w:rsid w:val="004E41DA"/>
    <w:rsid w:val="004E5D12"/>
    <w:rsid w:val="004F019E"/>
    <w:rsid w:val="004F1C68"/>
    <w:rsid w:val="004F4F7F"/>
    <w:rsid w:val="004F5381"/>
    <w:rsid w:val="004F5B68"/>
    <w:rsid w:val="004F5FEE"/>
    <w:rsid w:val="004F68EC"/>
    <w:rsid w:val="004F6C15"/>
    <w:rsid w:val="00500F43"/>
    <w:rsid w:val="00502356"/>
    <w:rsid w:val="00504565"/>
    <w:rsid w:val="0050630E"/>
    <w:rsid w:val="00506FCA"/>
    <w:rsid w:val="00510DC3"/>
    <w:rsid w:val="00510EAB"/>
    <w:rsid w:val="00511743"/>
    <w:rsid w:val="00511E5E"/>
    <w:rsid w:val="005140FC"/>
    <w:rsid w:val="00514289"/>
    <w:rsid w:val="00514BF9"/>
    <w:rsid w:val="00517B72"/>
    <w:rsid w:val="00521C1A"/>
    <w:rsid w:val="00522B14"/>
    <w:rsid w:val="0052356C"/>
    <w:rsid w:val="0052447E"/>
    <w:rsid w:val="005262DD"/>
    <w:rsid w:val="00531415"/>
    <w:rsid w:val="00532D91"/>
    <w:rsid w:val="00534F78"/>
    <w:rsid w:val="005356EB"/>
    <w:rsid w:val="005371F5"/>
    <w:rsid w:val="00542140"/>
    <w:rsid w:val="00543290"/>
    <w:rsid w:val="005439F1"/>
    <w:rsid w:val="0054468E"/>
    <w:rsid w:val="00545E98"/>
    <w:rsid w:val="005522BD"/>
    <w:rsid w:val="00552C39"/>
    <w:rsid w:val="00553661"/>
    <w:rsid w:val="00554E3D"/>
    <w:rsid w:val="005568B6"/>
    <w:rsid w:val="005621C7"/>
    <w:rsid w:val="0057205D"/>
    <w:rsid w:val="005733B9"/>
    <w:rsid w:val="00574942"/>
    <w:rsid w:val="005803E6"/>
    <w:rsid w:val="00581AE9"/>
    <w:rsid w:val="00582B58"/>
    <w:rsid w:val="00583DDC"/>
    <w:rsid w:val="00590158"/>
    <w:rsid w:val="0059638F"/>
    <w:rsid w:val="005A0F8F"/>
    <w:rsid w:val="005A203D"/>
    <w:rsid w:val="005A5064"/>
    <w:rsid w:val="005A63BC"/>
    <w:rsid w:val="005A7764"/>
    <w:rsid w:val="005A7A03"/>
    <w:rsid w:val="005B3E38"/>
    <w:rsid w:val="005B59B5"/>
    <w:rsid w:val="005C1F00"/>
    <w:rsid w:val="005C2BC8"/>
    <w:rsid w:val="005C348F"/>
    <w:rsid w:val="005D0EC2"/>
    <w:rsid w:val="005D1D53"/>
    <w:rsid w:val="005D2B4F"/>
    <w:rsid w:val="005D457B"/>
    <w:rsid w:val="005D544D"/>
    <w:rsid w:val="005D6D44"/>
    <w:rsid w:val="005E0044"/>
    <w:rsid w:val="005E25BA"/>
    <w:rsid w:val="005E2C7A"/>
    <w:rsid w:val="005E6E3F"/>
    <w:rsid w:val="005E76A5"/>
    <w:rsid w:val="005E7CE7"/>
    <w:rsid w:val="005F0B63"/>
    <w:rsid w:val="005F0BEE"/>
    <w:rsid w:val="005F4667"/>
    <w:rsid w:val="005F46DC"/>
    <w:rsid w:val="005F5B43"/>
    <w:rsid w:val="005F6D7C"/>
    <w:rsid w:val="005F70F2"/>
    <w:rsid w:val="006001B0"/>
    <w:rsid w:val="006014D7"/>
    <w:rsid w:val="00602494"/>
    <w:rsid w:val="0060615D"/>
    <w:rsid w:val="006061BF"/>
    <w:rsid w:val="00612963"/>
    <w:rsid w:val="00620791"/>
    <w:rsid w:val="00620F28"/>
    <w:rsid w:val="00625489"/>
    <w:rsid w:val="0062793B"/>
    <w:rsid w:val="00630A85"/>
    <w:rsid w:val="0063172B"/>
    <w:rsid w:val="00633203"/>
    <w:rsid w:val="00635FAF"/>
    <w:rsid w:val="00636512"/>
    <w:rsid w:val="00636B19"/>
    <w:rsid w:val="00637C0E"/>
    <w:rsid w:val="006432B6"/>
    <w:rsid w:val="006467CD"/>
    <w:rsid w:val="00646E6B"/>
    <w:rsid w:val="0065238F"/>
    <w:rsid w:val="00652974"/>
    <w:rsid w:val="00653AA5"/>
    <w:rsid w:val="00653FDF"/>
    <w:rsid w:val="00660362"/>
    <w:rsid w:val="0066316A"/>
    <w:rsid w:val="006647FC"/>
    <w:rsid w:val="00666E46"/>
    <w:rsid w:val="00670748"/>
    <w:rsid w:val="00671B31"/>
    <w:rsid w:val="00671B46"/>
    <w:rsid w:val="00672391"/>
    <w:rsid w:val="0067239E"/>
    <w:rsid w:val="0067263A"/>
    <w:rsid w:val="006758F9"/>
    <w:rsid w:val="00681F76"/>
    <w:rsid w:val="00684B34"/>
    <w:rsid w:val="00684D32"/>
    <w:rsid w:val="00685E69"/>
    <w:rsid w:val="00686FD6"/>
    <w:rsid w:val="006919CF"/>
    <w:rsid w:val="00691D3E"/>
    <w:rsid w:val="00692B27"/>
    <w:rsid w:val="00694ED6"/>
    <w:rsid w:val="00695C87"/>
    <w:rsid w:val="00696009"/>
    <w:rsid w:val="006A0124"/>
    <w:rsid w:val="006A31E3"/>
    <w:rsid w:val="006A353F"/>
    <w:rsid w:val="006A4DC6"/>
    <w:rsid w:val="006A6193"/>
    <w:rsid w:val="006A7BDB"/>
    <w:rsid w:val="006C01C6"/>
    <w:rsid w:val="006C1849"/>
    <w:rsid w:val="006C2349"/>
    <w:rsid w:val="006C376B"/>
    <w:rsid w:val="006C44F5"/>
    <w:rsid w:val="006C4CF2"/>
    <w:rsid w:val="006C639E"/>
    <w:rsid w:val="006C71D8"/>
    <w:rsid w:val="006D0046"/>
    <w:rsid w:val="006D1EE5"/>
    <w:rsid w:val="006D2257"/>
    <w:rsid w:val="006D2ED2"/>
    <w:rsid w:val="006D529D"/>
    <w:rsid w:val="006D5794"/>
    <w:rsid w:val="006D5919"/>
    <w:rsid w:val="006D6016"/>
    <w:rsid w:val="006D64C9"/>
    <w:rsid w:val="006D6996"/>
    <w:rsid w:val="006E0249"/>
    <w:rsid w:val="006E0BF2"/>
    <w:rsid w:val="006E0E49"/>
    <w:rsid w:val="006E1FA5"/>
    <w:rsid w:val="006E3937"/>
    <w:rsid w:val="006E44E9"/>
    <w:rsid w:val="006E5DAC"/>
    <w:rsid w:val="006E61DA"/>
    <w:rsid w:val="006E6237"/>
    <w:rsid w:val="006E6C7A"/>
    <w:rsid w:val="006E7167"/>
    <w:rsid w:val="006E75BB"/>
    <w:rsid w:val="006F6D1B"/>
    <w:rsid w:val="00700F12"/>
    <w:rsid w:val="00702B4E"/>
    <w:rsid w:val="0070517C"/>
    <w:rsid w:val="007101AD"/>
    <w:rsid w:val="007105AB"/>
    <w:rsid w:val="00716F38"/>
    <w:rsid w:val="00720053"/>
    <w:rsid w:val="00720ACF"/>
    <w:rsid w:val="007237F1"/>
    <w:rsid w:val="00724DD1"/>
    <w:rsid w:val="00730354"/>
    <w:rsid w:val="00731196"/>
    <w:rsid w:val="007345F4"/>
    <w:rsid w:val="007357C8"/>
    <w:rsid w:val="00736A13"/>
    <w:rsid w:val="00736FB1"/>
    <w:rsid w:val="00737656"/>
    <w:rsid w:val="00742220"/>
    <w:rsid w:val="0074626E"/>
    <w:rsid w:val="0074684B"/>
    <w:rsid w:val="00747A95"/>
    <w:rsid w:val="0075213D"/>
    <w:rsid w:val="007526F3"/>
    <w:rsid w:val="007534F6"/>
    <w:rsid w:val="00755896"/>
    <w:rsid w:val="00756CA2"/>
    <w:rsid w:val="00757783"/>
    <w:rsid w:val="007602ED"/>
    <w:rsid w:val="007651C3"/>
    <w:rsid w:val="00770E44"/>
    <w:rsid w:val="00772112"/>
    <w:rsid w:val="0077329B"/>
    <w:rsid w:val="00775FE8"/>
    <w:rsid w:val="00782B5A"/>
    <w:rsid w:val="00784E5C"/>
    <w:rsid w:val="00785D43"/>
    <w:rsid w:val="007874C1"/>
    <w:rsid w:val="00787693"/>
    <w:rsid w:val="007879AA"/>
    <w:rsid w:val="00791E49"/>
    <w:rsid w:val="007973BC"/>
    <w:rsid w:val="007A01FD"/>
    <w:rsid w:val="007A0C4E"/>
    <w:rsid w:val="007A169D"/>
    <w:rsid w:val="007A2794"/>
    <w:rsid w:val="007A43AA"/>
    <w:rsid w:val="007A614C"/>
    <w:rsid w:val="007A701C"/>
    <w:rsid w:val="007B1C8D"/>
    <w:rsid w:val="007B1F75"/>
    <w:rsid w:val="007B308D"/>
    <w:rsid w:val="007B3DBA"/>
    <w:rsid w:val="007C31C9"/>
    <w:rsid w:val="007C42F1"/>
    <w:rsid w:val="007C5BAA"/>
    <w:rsid w:val="007C7B6B"/>
    <w:rsid w:val="007D47AE"/>
    <w:rsid w:val="007D59A1"/>
    <w:rsid w:val="007E4C61"/>
    <w:rsid w:val="007E5DDC"/>
    <w:rsid w:val="007F0773"/>
    <w:rsid w:val="007F08E3"/>
    <w:rsid w:val="007F1421"/>
    <w:rsid w:val="007F2CA9"/>
    <w:rsid w:val="007F355E"/>
    <w:rsid w:val="007F406E"/>
    <w:rsid w:val="007F4D94"/>
    <w:rsid w:val="007F6A23"/>
    <w:rsid w:val="008008E8"/>
    <w:rsid w:val="008017A1"/>
    <w:rsid w:val="0080399D"/>
    <w:rsid w:val="00805FC1"/>
    <w:rsid w:val="00807BB1"/>
    <w:rsid w:val="008146DB"/>
    <w:rsid w:val="00814E62"/>
    <w:rsid w:val="00821798"/>
    <w:rsid w:val="008228EB"/>
    <w:rsid w:val="008239B2"/>
    <w:rsid w:val="00824CDF"/>
    <w:rsid w:val="008307AC"/>
    <w:rsid w:val="008310A7"/>
    <w:rsid w:val="0083648C"/>
    <w:rsid w:val="00841F56"/>
    <w:rsid w:val="008503A9"/>
    <w:rsid w:val="00851F4A"/>
    <w:rsid w:val="00852933"/>
    <w:rsid w:val="008545CC"/>
    <w:rsid w:val="00854ED8"/>
    <w:rsid w:val="00857117"/>
    <w:rsid w:val="00861263"/>
    <w:rsid w:val="008616F5"/>
    <w:rsid w:val="00863C1D"/>
    <w:rsid w:val="00864D95"/>
    <w:rsid w:val="008655C6"/>
    <w:rsid w:val="00865E6A"/>
    <w:rsid w:val="0087468C"/>
    <w:rsid w:val="00876C37"/>
    <w:rsid w:val="00877165"/>
    <w:rsid w:val="00877981"/>
    <w:rsid w:val="00877FB5"/>
    <w:rsid w:val="00880596"/>
    <w:rsid w:val="00881D5C"/>
    <w:rsid w:val="00883887"/>
    <w:rsid w:val="00886278"/>
    <w:rsid w:val="00887694"/>
    <w:rsid w:val="008900EE"/>
    <w:rsid w:val="00890321"/>
    <w:rsid w:val="0089085F"/>
    <w:rsid w:val="00891393"/>
    <w:rsid w:val="00891F64"/>
    <w:rsid w:val="0089309F"/>
    <w:rsid w:val="00894AB8"/>
    <w:rsid w:val="00895127"/>
    <w:rsid w:val="008966F2"/>
    <w:rsid w:val="00896E2A"/>
    <w:rsid w:val="008A4BDE"/>
    <w:rsid w:val="008A50EC"/>
    <w:rsid w:val="008A626C"/>
    <w:rsid w:val="008A67C2"/>
    <w:rsid w:val="008A7A32"/>
    <w:rsid w:val="008B43C1"/>
    <w:rsid w:val="008B4676"/>
    <w:rsid w:val="008B731E"/>
    <w:rsid w:val="008B795B"/>
    <w:rsid w:val="008C0908"/>
    <w:rsid w:val="008C09ED"/>
    <w:rsid w:val="008C127E"/>
    <w:rsid w:val="008C27EC"/>
    <w:rsid w:val="008C2832"/>
    <w:rsid w:val="008C295B"/>
    <w:rsid w:val="008C3560"/>
    <w:rsid w:val="008C578B"/>
    <w:rsid w:val="008D13D2"/>
    <w:rsid w:val="008D25B1"/>
    <w:rsid w:val="008D405E"/>
    <w:rsid w:val="008D4647"/>
    <w:rsid w:val="008D660A"/>
    <w:rsid w:val="008D6DE7"/>
    <w:rsid w:val="008E1649"/>
    <w:rsid w:val="008E3777"/>
    <w:rsid w:val="008E4E30"/>
    <w:rsid w:val="008E79AB"/>
    <w:rsid w:val="008F05DB"/>
    <w:rsid w:val="008F28C8"/>
    <w:rsid w:val="008F3753"/>
    <w:rsid w:val="008F4F99"/>
    <w:rsid w:val="008F561A"/>
    <w:rsid w:val="008F5917"/>
    <w:rsid w:val="008F6E5B"/>
    <w:rsid w:val="008F7CD4"/>
    <w:rsid w:val="00901FC7"/>
    <w:rsid w:val="009146BB"/>
    <w:rsid w:val="00921F58"/>
    <w:rsid w:val="00921FE0"/>
    <w:rsid w:val="009230A1"/>
    <w:rsid w:val="00927771"/>
    <w:rsid w:val="009278E7"/>
    <w:rsid w:val="009316D5"/>
    <w:rsid w:val="00932FE2"/>
    <w:rsid w:val="00933489"/>
    <w:rsid w:val="00934809"/>
    <w:rsid w:val="009404A8"/>
    <w:rsid w:val="009413A4"/>
    <w:rsid w:val="00945208"/>
    <w:rsid w:val="00946329"/>
    <w:rsid w:val="009501B8"/>
    <w:rsid w:val="00950F47"/>
    <w:rsid w:val="00951272"/>
    <w:rsid w:val="00951696"/>
    <w:rsid w:val="00951B25"/>
    <w:rsid w:val="00953398"/>
    <w:rsid w:val="009540D9"/>
    <w:rsid w:val="00954CE9"/>
    <w:rsid w:val="00961750"/>
    <w:rsid w:val="0096377B"/>
    <w:rsid w:val="009641ED"/>
    <w:rsid w:val="0097128E"/>
    <w:rsid w:val="009713D8"/>
    <w:rsid w:val="00971FDA"/>
    <w:rsid w:val="009724F3"/>
    <w:rsid w:val="00974E04"/>
    <w:rsid w:val="00977C2B"/>
    <w:rsid w:val="00980C95"/>
    <w:rsid w:val="009816B1"/>
    <w:rsid w:val="00981C40"/>
    <w:rsid w:val="009905C0"/>
    <w:rsid w:val="00990CCB"/>
    <w:rsid w:val="0099177D"/>
    <w:rsid w:val="0099230A"/>
    <w:rsid w:val="00994E7D"/>
    <w:rsid w:val="009A0598"/>
    <w:rsid w:val="009A0BA0"/>
    <w:rsid w:val="009A1DB6"/>
    <w:rsid w:val="009A375A"/>
    <w:rsid w:val="009A3A67"/>
    <w:rsid w:val="009A3B49"/>
    <w:rsid w:val="009A6476"/>
    <w:rsid w:val="009A657C"/>
    <w:rsid w:val="009B0AD5"/>
    <w:rsid w:val="009B3B2D"/>
    <w:rsid w:val="009B4993"/>
    <w:rsid w:val="009B4B9B"/>
    <w:rsid w:val="009B687F"/>
    <w:rsid w:val="009B75F9"/>
    <w:rsid w:val="009C11E4"/>
    <w:rsid w:val="009C36B3"/>
    <w:rsid w:val="009C7F9F"/>
    <w:rsid w:val="009D0231"/>
    <w:rsid w:val="009D3409"/>
    <w:rsid w:val="009D4AF0"/>
    <w:rsid w:val="009E3E0B"/>
    <w:rsid w:val="009E4CF7"/>
    <w:rsid w:val="009E5458"/>
    <w:rsid w:val="009E5842"/>
    <w:rsid w:val="009F0E8B"/>
    <w:rsid w:val="009F1A14"/>
    <w:rsid w:val="009F1E99"/>
    <w:rsid w:val="009F5D82"/>
    <w:rsid w:val="00A00781"/>
    <w:rsid w:val="00A00E9C"/>
    <w:rsid w:val="00A102CE"/>
    <w:rsid w:val="00A10A28"/>
    <w:rsid w:val="00A114D7"/>
    <w:rsid w:val="00A11A07"/>
    <w:rsid w:val="00A12200"/>
    <w:rsid w:val="00A12733"/>
    <w:rsid w:val="00A12D84"/>
    <w:rsid w:val="00A13731"/>
    <w:rsid w:val="00A13D66"/>
    <w:rsid w:val="00A30E91"/>
    <w:rsid w:val="00A3117D"/>
    <w:rsid w:val="00A31687"/>
    <w:rsid w:val="00A34632"/>
    <w:rsid w:val="00A34A74"/>
    <w:rsid w:val="00A35CDF"/>
    <w:rsid w:val="00A35F7E"/>
    <w:rsid w:val="00A4585C"/>
    <w:rsid w:val="00A46B59"/>
    <w:rsid w:val="00A46E3A"/>
    <w:rsid w:val="00A46FBC"/>
    <w:rsid w:val="00A50FB0"/>
    <w:rsid w:val="00A55B25"/>
    <w:rsid w:val="00A5613C"/>
    <w:rsid w:val="00A60048"/>
    <w:rsid w:val="00A601B1"/>
    <w:rsid w:val="00A61E90"/>
    <w:rsid w:val="00A61F96"/>
    <w:rsid w:val="00A62F88"/>
    <w:rsid w:val="00A63B62"/>
    <w:rsid w:val="00A64D20"/>
    <w:rsid w:val="00A650A4"/>
    <w:rsid w:val="00A6799F"/>
    <w:rsid w:val="00A707CF"/>
    <w:rsid w:val="00A72AEE"/>
    <w:rsid w:val="00A74934"/>
    <w:rsid w:val="00A75B33"/>
    <w:rsid w:val="00A76600"/>
    <w:rsid w:val="00A76C93"/>
    <w:rsid w:val="00A77029"/>
    <w:rsid w:val="00A86027"/>
    <w:rsid w:val="00A866EA"/>
    <w:rsid w:val="00A86A93"/>
    <w:rsid w:val="00A878EF"/>
    <w:rsid w:val="00A87B4A"/>
    <w:rsid w:val="00A92E19"/>
    <w:rsid w:val="00AA004B"/>
    <w:rsid w:val="00AA358B"/>
    <w:rsid w:val="00AB0E3C"/>
    <w:rsid w:val="00AB1CE8"/>
    <w:rsid w:val="00AB46BC"/>
    <w:rsid w:val="00AB5CDC"/>
    <w:rsid w:val="00AC4665"/>
    <w:rsid w:val="00AC521A"/>
    <w:rsid w:val="00AC6501"/>
    <w:rsid w:val="00AD0CA1"/>
    <w:rsid w:val="00AD1B04"/>
    <w:rsid w:val="00AD3D0C"/>
    <w:rsid w:val="00AE0D05"/>
    <w:rsid w:val="00AE1D42"/>
    <w:rsid w:val="00AE278C"/>
    <w:rsid w:val="00AE2794"/>
    <w:rsid w:val="00AE4D2F"/>
    <w:rsid w:val="00AE6EF4"/>
    <w:rsid w:val="00AF7B93"/>
    <w:rsid w:val="00B027EC"/>
    <w:rsid w:val="00B03034"/>
    <w:rsid w:val="00B039D1"/>
    <w:rsid w:val="00B03B60"/>
    <w:rsid w:val="00B03CE1"/>
    <w:rsid w:val="00B047C4"/>
    <w:rsid w:val="00B04A77"/>
    <w:rsid w:val="00B06CBA"/>
    <w:rsid w:val="00B134E1"/>
    <w:rsid w:val="00B13D7F"/>
    <w:rsid w:val="00B147E5"/>
    <w:rsid w:val="00B1497C"/>
    <w:rsid w:val="00B20868"/>
    <w:rsid w:val="00B23C9B"/>
    <w:rsid w:val="00B24A1E"/>
    <w:rsid w:val="00B2715D"/>
    <w:rsid w:val="00B276F2"/>
    <w:rsid w:val="00B27AB5"/>
    <w:rsid w:val="00B3263E"/>
    <w:rsid w:val="00B32B6F"/>
    <w:rsid w:val="00B342FE"/>
    <w:rsid w:val="00B36FFC"/>
    <w:rsid w:val="00B418AC"/>
    <w:rsid w:val="00B43BEA"/>
    <w:rsid w:val="00B44B7B"/>
    <w:rsid w:val="00B46259"/>
    <w:rsid w:val="00B47275"/>
    <w:rsid w:val="00B47505"/>
    <w:rsid w:val="00B501E7"/>
    <w:rsid w:val="00B51397"/>
    <w:rsid w:val="00B52355"/>
    <w:rsid w:val="00B529A2"/>
    <w:rsid w:val="00B55341"/>
    <w:rsid w:val="00B57C41"/>
    <w:rsid w:val="00B61FD3"/>
    <w:rsid w:val="00B65DF1"/>
    <w:rsid w:val="00B666B4"/>
    <w:rsid w:val="00B722AD"/>
    <w:rsid w:val="00B73F7D"/>
    <w:rsid w:val="00B758F1"/>
    <w:rsid w:val="00B76268"/>
    <w:rsid w:val="00B76A18"/>
    <w:rsid w:val="00B80D9A"/>
    <w:rsid w:val="00B81F88"/>
    <w:rsid w:val="00B839DB"/>
    <w:rsid w:val="00B84B34"/>
    <w:rsid w:val="00B86B0B"/>
    <w:rsid w:val="00B8706E"/>
    <w:rsid w:val="00B871B4"/>
    <w:rsid w:val="00B923A3"/>
    <w:rsid w:val="00B930ED"/>
    <w:rsid w:val="00B93F7A"/>
    <w:rsid w:val="00B944E0"/>
    <w:rsid w:val="00B947D9"/>
    <w:rsid w:val="00B9549C"/>
    <w:rsid w:val="00B95DE7"/>
    <w:rsid w:val="00B95FD4"/>
    <w:rsid w:val="00BA2276"/>
    <w:rsid w:val="00BA2363"/>
    <w:rsid w:val="00BA2A69"/>
    <w:rsid w:val="00BB1CC5"/>
    <w:rsid w:val="00BB2104"/>
    <w:rsid w:val="00BB57F7"/>
    <w:rsid w:val="00BB661E"/>
    <w:rsid w:val="00BC055A"/>
    <w:rsid w:val="00BC616C"/>
    <w:rsid w:val="00BC7318"/>
    <w:rsid w:val="00BD0845"/>
    <w:rsid w:val="00BD3F84"/>
    <w:rsid w:val="00BD41DB"/>
    <w:rsid w:val="00BD4B08"/>
    <w:rsid w:val="00BD6F95"/>
    <w:rsid w:val="00BD757F"/>
    <w:rsid w:val="00BD7D27"/>
    <w:rsid w:val="00BE619F"/>
    <w:rsid w:val="00BE7086"/>
    <w:rsid w:val="00BE71AC"/>
    <w:rsid w:val="00BE738B"/>
    <w:rsid w:val="00BE7C30"/>
    <w:rsid w:val="00BF00BE"/>
    <w:rsid w:val="00BF04DA"/>
    <w:rsid w:val="00BF404F"/>
    <w:rsid w:val="00C022D4"/>
    <w:rsid w:val="00C02E18"/>
    <w:rsid w:val="00C04623"/>
    <w:rsid w:val="00C12578"/>
    <w:rsid w:val="00C13733"/>
    <w:rsid w:val="00C206C4"/>
    <w:rsid w:val="00C20D95"/>
    <w:rsid w:val="00C21826"/>
    <w:rsid w:val="00C232C1"/>
    <w:rsid w:val="00C23849"/>
    <w:rsid w:val="00C262EE"/>
    <w:rsid w:val="00C266EC"/>
    <w:rsid w:val="00C364E9"/>
    <w:rsid w:val="00C41EE1"/>
    <w:rsid w:val="00C42295"/>
    <w:rsid w:val="00C42A9E"/>
    <w:rsid w:val="00C42ED9"/>
    <w:rsid w:val="00C430B0"/>
    <w:rsid w:val="00C5030F"/>
    <w:rsid w:val="00C5573F"/>
    <w:rsid w:val="00C55E76"/>
    <w:rsid w:val="00C61E73"/>
    <w:rsid w:val="00C6239D"/>
    <w:rsid w:val="00C65D61"/>
    <w:rsid w:val="00C6657B"/>
    <w:rsid w:val="00C707EA"/>
    <w:rsid w:val="00C7346E"/>
    <w:rsid w:val="00C734E1"/>
    <w:rsid w:val="00C743E5"/>
    <w:rsid w:val="00C74B04"/>
    <w:rsid w:val="00C770C6"/>
    <w:rsid w:val="00C776B8"/>
    <w:rsid w:val="00C83591"/>
    <w:rsid w:val="00C8784D"/>
    <w:rsid w:val="00C916C2"/>
    <w:rsid w:val="00C91817"/>
    <w:rsid w:val="00C926B9"/>
    <w:rsid w:val="00C932F5"/>
    <w:rsid w:val="00C94F84"/>
    <w:rsid w:val="00C95FD7"/>
    <w:rsid w:val="00C97E62"/>
    <w:rsid w:val="00CA19D4"/>
    <w:rsid w:val="00CA27F4"/>
    <w:rsid w:val="00CA29CA"/>
    <w:rsid w:val="00CA3F32"/>
    <w:rsid w:val="00CA6159"/>
    <w:rsid w:val="00CB1B05"/>
    <w:rsid w:val="00CB2044"/>
    <w:rsid w:val="00CB2CE8"/>
    <w:rsid w:val="00CB3313"/>
    <w:rsid w:val="00CB3D88"/>
    <w:rsid w:val="00CB43DD"/>
    <w:rsid w:val="00CB4A9E"/>
    <w:rsid w:val="00CB58E1"/>
    <w:rsid w:val="00CC1337"/>
    <w:rsid w:val="00CC6862"/>
    <w:rsid w:val="00CC7213"/>
    <w:rsid w:val="00CC7247"/>
    <w:rsid w:val="00CC7E3C"/>
    <w:rsid w:val="00CD0EA9"/>
    <w:rsid w:val="00CD37CB"/>
    <w:rsid w:val="00CD548C"/>
    <w:rsid w:val="00CD6A06"/>
    <w:rsid w:val="00CE318E"/>
    <w:rsid w:val="00CF1248"/>
    <w:rsid w:val="00CF243F"/>
    <w:rsid w:val="00CF26F1"/>
    <w:rsid w:val="00CF3026"/>
    <w:rsid w:val="00CF466A"/>
    <w:rsid w:val="00CF6F91"/>
    <w:rsid w:val="00D01B4F"/>
    <w:rsid w:val="00D04EBD"/>
    <w:rsid w:val="00D10EDA"/>
    <w:rsid w:val="00D14D30"/>
    <w:rsid w:val="00D20412"/>
    <w:rsid w:val="00D20534"/>
    <w:rsid w:val="00D24F4E"/>
    <w:rsid w:val="00D2610C"/>
    <w:rsid w:val="00D2640A"/>
    <w:rsid w:val="00D27758"/>
    <w:rsid w:val="00D3011C"/>
    <w:rsid w:val="00D31131"/>
    <w:rsid w:val="00D33909"/>
    <w:rsid w:val="00D33CB1"/>
    <w:rsid w:val="00D33F8C"/>
    <w:rsid w:val="00D41A50"/>
    <w:rsid w:val="00D420D8"/>
    <w:rsid w:val="00D429CF"/>
    <w:rsid w:val="00D45923"/>
    <w:rsid w:val="00D45ED8"/>
    <w:rsid w:val="00D46E44"/>
    <w:rsid w:val="00D47177"/>
    <w:rsid w:val="00D52777"/>
    <w:rsid w:val="00D54DC2"/>
    <w:rsid w:val="00D60A88"/>
    <w:rsid w:val="00D63D4C"/>
    <w:rsid w:val="00D63E2B"/>
    <w:rsid w:val="00D64EB6"/>
    <w:rsid w:val="00D676C5"/>
    <w:rsid w:val="00D70440"/>
    <w:rsid w:val="00D764C4"/>
    <w:rsid w:val="00D76AEB"/>
    <w:rsid w:val="00D77ECF"/>
    <w:rsid w:val="00D84657"/>
    <w:rsid w:val="00D87FCA"/>
    <w:rsid w:val="00D90D2B"/>
    <w:rsid w:val="00D915DA"/>
    <w:rsid w:val="00D919E5"/>
    <w:rsid w:val="00D933A7"/>
    <w:rsid w:val="00D93FA0"/>
    <w:rsid w:val="00D94712"/>
    <w:rsid w:val="00D95A27"/>
    <w:rsid w:val="00DA00E3"/>
    <w:rsid w:val="00DA0ED7"/>
    <w:rsid w:val="00DA1073"/>
    <w:rsid w:val="00DA124C"/>
    <w:rsid w:val="00DA26B4"/>
    <w:rsid w:val="00DA44D4"/>
    <w:rsid w:val="00DA5E1E"/>
    <w:rsid w:val="00DA6B64"/>
    <w:rsid w:val="00DB65B4"/>
    <w:rsid w:val="00DB6D9A"/>
    <w:rsid w:val="00DB7A33"/>
    <w:rsid w:val="00DC0376"/>
    <w:rsid w:val="00DC0510"/>
    <w:rsid w:val="00DC1561"/>
    <w:rsid w:val="00DC1C8F"/>
    <w:rsid w:val="00DC4EA7"/>
    <w:rsid w:val="00DD074D"/>
    <w:rsid w:val="00DD2746"/>
    <w:rsid w:val="00DD7436"/>
    <w:rsid w:val="00DD75A1"/>
    <w:rsid w:val="00DE076F"/>
    <w:rsid w:val="00DE49E0"/>
    <w:rsid w:val="00DF0549"/>
    <w:rsid w:val="00DF2786"/>
    <w:rsid w:val="00DF32B2"/>
    <w:rsid w:val="00DF5648"/>
    <w:rsid w:val="00E045C8"/>
    <w:rsid w:val="00E0538A"/>
    <w:rsid w:val="00E056D0"/>
    <w:rsid w:val="00E07025"/>
    <w:rsid w:val="00E07FB7"/>
    <w:rsid w:val="00E127D0"/>
    <w:rsid w:val="00E154D6"/>
    <w:rsid w:val="00E1664B"/>
    <w:rsid w:val="00E2243A"/>
    <w:rsid w:val="00E24C62"/>
    <w:rsid w:val="00E31C4D"/>
    <w:rsid w:val="00E3217C"/>
    <w:rsid w:val="00E32D55"/>
    <w:rsid w:val="00E34779"/>
    <w:rsid w:val="00E35E1A"/>
    <w:rsid w:val="00E4157C"/>
    <w:rsid w:val="00E455C2"/>
    <w:rsid w:val="00E46DC2"/>
    <w:rsid w:val="00E477B6"/>
    <w:rsid w:val="00E47950"/>
    <w:rsid w:val="00E52374"/>
    <w:rsid w:val="00E531C1"/>
    <w:rsid w:val="00E55F9E"/>
    <w:rsid w:val="00E6088D"/>
    <w:rsid w:val="00E6207D"/>
    <w:rsid w:val="00E62731"/>
    <w:rsid w:val="00E6418A"/>
    <w:rsid w:val="00E6669D"/>
    <w:rsid w:val="00E72A33"/>
    <w:rsid w:val="00E751B0"/>
    <w:rsid w:val="00E81749"/>
    <w:rsid w:val="00E81A4F"/>
    <w:rsid w:val="00E84A80"/>
    <w:rsid w:val="00E8721D"/>
    <w:rsid w:val="00E90803"/>
    <w:rsid w:val="00E90923"/>
    <w:rsid w:val="00E93482"/>
    <w:rsid w:val="00E957F3"/>
    <w:rsid w:val="00EA1E68"/>
    <w:rsid w:val="00EA1FB1"/>
    <w:rsid w:val="00EA481A"/>
    <w:rsid w:val="00EA78D8"/>
    <w:rsid w:val="00EB1239"/>
    <w:rsid w:val="00EB5305"/>
    <w:rsid w:val="00EB6DB5"/>
    <w:rsid w:val="00EC144B"/>
    <w:rsid w:val="00EC261B"/>
    <w:rsid w:val="00EC2B4A"/>
    <w:rsid w:val="00ED06A2"/>
    <w:rsid w:val="00ED5567"/>
    <w:rsid w:val="00ED5582"/>
    <w:rsid w:val="00ED62C3"/>
    <w:rsid w:val="00ED6971"/>
    <w:rsid w:val="00EE0A1F"/>
    <w:rsid w:val="00EE1261"/>
    <w:rsid w:val="00EE1780"/>
    <w:rsid w:val="00EE3555"/>
    <w:rsid w:val="00EE445F"/>
    <w:rsid w:val="00EE52F9"/>
    <w:rsid w:val="00EE7D5B"/>
    <w:rsid w:val="00EF203E"/>
    <w:rsid w:val="00EF2803"/>
    <w:rsid w:val="00EF3A4D"/>
    <w:rsid w:val="00EF3C3A"/>
    <w:rsid w:val="00F008E5"/>
    <w:rsid w:val="00F03770"/>
    <w:rsid w:val="00F054DC"/>
    <w:rsid w:val="00F07E81"/>
    <w:rsid w:val="00F11544"/>
    <w:rsid w:val="00F14461"/>
    <w:rsid w:val="00F15593"/>
    <w:rsid w:val="00F17B30"/>
    <w:rsid w:val="00F216E1"/>
    <w:rsid w:val="00F23ED2"/>
    <w:rsid w:val="00F25236"/>
    <w:rsid w:val="00F25B2C"/>
    <w:rsid w:val="00F26FDB"/>
    <w:rsid w:val="00F30F40"/>
    <w:rsid w:val="00F35770"/>
    <w:rsid w:val="00F35D37"/>
    <w:rsid w:val="00F36ED2"/>
    <w:rsid w:val="00F41800"/>
    <w:rsid w:val="00F42D86"/>
    <w:rsid w:val="00F445FE"/>
    <w:rsid w:val="00F44B72"/>
    <w:rsid w:val="00F45846"/>
    <w:rsid w:val="00F4733D"/>
    <w:rsid w:val="00F50487"/>
    <w:rsid w:val="00F5296D"/>
    <w:rsid w:val="00F5675F"/>
    <w:rsid w:val="00F56CF5"/>
    <w:rsid w:val="00F6016A"/>
    <w:rsid w:val="00F614A0"/>
    <w:rsid w:val="00F617BA"/>
    <w:rsid w:val="00F62708"/>
    <w:rsid w:val="00F62DDF"/>
    <w:rsid w:val="00F62F0C"/>
    <w:rsid w:val="00F66425"/>
    <w:rsid w:val="00F71BEE"/>
    <w:rsid w:val="00F72639"/>
    <w:rsid w:val="00F73CBC"/>
    <w:rsid w:val="00F74640"/>
    <w:rsid w:val="00F74A91"/>
    <w:rsid w:val="00F8357D"/>
    <w:rsid w:val="00F85216"/>
    <w:rsid w:val="00F85346"/>
    <w:rsid w:val="00F86E2B"/>
    <w:rsid w:val="00F9022B"/>
    <w:rsid w:val="00F90E60"/>
    <w:rsid w:val="00F910FC"/>
    <w:rsid w:val="00F911A4"/>
    <w:rsid w:val="00F918C0"/>
    <w:rsid w:val="00F934C9"/>
    <w:rsid w:val="00F948EA"/>
    <w:rsid w:val="00F97D04"/>
    <w:rsid w:val="00FA2877"/>
    <w:rsid w:val="00FA2BC8"/>
    <w:rsid w:val="00FA36F3"/>
    <w:rsid w:val="00FA5446"/>
    <w:rsid w:val="00FA585E"/>
    <w:rsid w:val="00FA62DE"/>
    <w:rsid w:val="00FB19EC"/>
    <w:rsid w:val="00FB3B4E"/>
    <w:rsid w:val="00FB560E"/>
    <w:rsid w:val="00FC0573"/>
    <w:rsid w:val="00FC1BCA"/>
    <w:rsid w:val="00FC3B53"/>
    <w:rsid w:val="00FC6ADE"/>
    <w:rsid w:val="00FC70B3"/>
    <w:rsid w:val="00FD1268"/>
    <w:rsid w:val="00FD3F5E"/>
    <w:rsid w:val="00FD4B44"/>
    <w:rsid w:val="00FD5DCB"/>
    <w:rsid w:val="00FD7734"/>
    <w:rsid w:val="00FE01B7"/>
    <w:rsid w:val="00FE1D94"/>
    <w:rsid w:val="00FE226D"/>
    <w:rsid w:val="00FE2CCB"/>
    <w:rsid w:val="00FE46D3"/>
    <w:rsid w:val="00FE67DD"/>
    <w:rsid w:val="00FF5F99"/>
    <w:rsid w:val="00FF6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5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05BD"/>
  </w:style>
  <w:style w:type="paragraph" w:styleId="Footer">
    <w:name w:val="footer"/>
    <w:basedOn w:val="Normal"/>
    <w:link w:val="FooterChar"/>
    <w:uiPriority w:val="99"/>
    <w:unhideWhenUsed/>
    <w:rsid w:val="003805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05BD"/>
  </w:style>
  <w:style w:type="paragraph" w:styleId="FootnoteText">
    <w:name w:val="footnote text"/>
    <w:basedOn w:val="Normal"/>
    <w:link w:val="FootnoteTextChar"/>
    <w:uiPriority w:val="99"/>
    <w:unhideWhenUsed/>
    <w:rsid w:val="00FB560E"/>
    <w:pPr>
      <w:spacing w:after="0" w:line="240" w:lineRule="auto"/>
    </w:pPr>
    <w:rPr>
      <w:sz w:val="20"/>
      <w:szCs w:val="20"/>
    </w:rPr>
  </w:style>
  <w:style w:type="character" w:customStyle="1" w:styleId="FootnoteTextChar">
    <w:name w:val="Footnote Text Char"/>
    <w:basedOn w:val="DefaultParagraphFont"/>
    <w:link w:val="FootnoteText"/>
    <w:uiPriority w:val="99"/>
    <w:rsid w:val="00FB560E"/>
    <w:rPr>
      <w:sz w:val="20"/>
      <w:szCs w:val="20"/>
    </w:rPr>
  </w:style>
  <w:style w:type="character" w:styleId="FootnoteReference">
    <w:name w:val="footnote reference"/>
    <w:basedOn w:val="DefaultParagraphFont"/>
    <w:uiPriority w:val="99"/>
    <w:semiHidden/>
    <w:unhideWhenUsed/>
    <w:rsid w:val="00FB560E"/>
    <w:rPr>
      <w:vertAlign w:val="superscript"/>
    </w:rPr>
  </w:style>
  <w:style w:type="paragraph" w:styleId="ListParagraph">
    <w:name w:val="List Paragraph"/>
    <w:basedOn w:val="Normal"/>
    <w:uiPriority w:val="34"/>
    <w:qFormat/>
    <w:rsid w:val="005F6D7C"/>
    <w:pPr>
      <w:ind w:left="720"/>
      <w:contextualSpacing/>
    </w:pPr>
  </w:style>
  <w:style w:type="paragraph" w:styleId="BalloonText">
    <w:name w:val="Balloon Text"/>
    <w:basedOn w:val="Normal"/>
    <w:link w:val="BalloonTextChar"/>
    <w:uiPriority w:val="99"/>
    <w:semiHidden/>
    <w:unhideWhenUsed/>
    <w:rsid w:val="00E2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62"/>
    <w:rPr>
      <w:rFonts w:ascii="Tahoma" w:hAnsi="Tahoma" w:cs="Tahoma"/>
      <w:sz w:val="16"/>
      <w:szCs w:val="16"/>
    </w:rPr>
  </w:style>
  <w:style w:type="paragraph" w:styleId="EndnoteText">
    <w:name w:val="endnote text"/>
    <w:basedOn w:val="Normal"/>
    <w:link w:val="EndnoteTextChar"/>
    <w:uiPriority w:val="99"/>
    <w:semiHidden/>
    <w:unhideWhenUsed/>
    <w:rsid w:val="006C37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376B"/>
    <w:rPr>
      <w:sz w:val="20"/>
      <w:szCs w:val="20"/>
    </w:rPr>
  </w:style>
  <w:style w:type="character" w:styleId="EndnoteReference">
    <w:name w:val="endnote reference"/>
    <w:basedOn w:val="DefaultParagraphFont"/>
    <w:uiPriority w:val="99"/>
    <w:semiHidden/>
    <w:unhideWhenUsed/>
    <w:rsid w:val="006C37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5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05BD"/>
  </w:style>
  <w:style w:type="paragraph" w:styleId="Footer">
    <w:name w:val="footer"/>
    <w:basedOn w:val="Normal"/>
    <w:link w:val="FooterChar"/>
    <w:uiPriority w:val="99"/>
    <w:unhideWhenUsed/>
    <w:rsid w:val="003805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05BD"/>
  </w:style>
  <w:style w:type="paragraph" w:styleId="FootnoteText">
    <w:name w:val="footnote text"/>
    <w:basedOn w:val="Normal"/>
    <w:link w:val="FootnoteTextChar"/>
    <w:uiPriority w:val="99"/>
    <w:unhideWhenUsed/>
    <w:rsid w:val="00FB560E"/>
    <w:pPr>
      <w:spacing w:after="0" w:line="240" w:lineRule="auto"/>
    </w:pPr>
    <w:rPr>
      <w:sz w:val="20"/>
      <w:szCs w:val="20"/>
    </w:rPr>
  </w:style>
  <w:style w:type="character" w:customStyle="1" w:styleId="FootnoteTextChar">
    <w:name w:val="Footnote Text Char"/>
    <w:basedOn w:val="DefaultParagraphFont"/>
    <w:link w:val="FootnoteText"/>
    <w:uiPriority w:val="99"/>
    <w:rsid w:val="00FB560E"/>
    <w:rPr>
      <w:sz w:val="20"/>
      <w:szCs w:val="20"/>
    </w:rPr>
  </w:style>
  <w:style w:type="character" w:styleId="FootnoteReference">
    <w:name w:val="footnote reference"/>
    <w:basedOn w:val="DefaultParagraphFont"/>
    <w:uiPriority w:val="99"/>
    <w:semiHidden/>
    <w:unhideWhenUsed/>
    <w:rsid w:val="00FB560E"/>
    <w:rPr>
      <w:vertAlign w:val="superscript"/>
    </w:rPr>
  </w:style>
  <w:style w:type="paragraph" w:styleId="ListParagraph">
    <w:name w:val="List Paragraph"/>
    <w:basedOn w:val="Normal"/>
    <w:uiPriority w:val="34"/>
    <w:qFormat/>
    <w:rsid w:val="005F6D7C"/>
    <w:pPr>
      <w:ind w:left="720"/>
      <w:contextualSpacing/>
    </w:pPr>
  </w:style>
  <w:style w:type="paragraph" w:styleId="BalloonText">
    <w:name w:val="Balloon Text"/>
    <w:basedOn w:val="Normal"/>
    <w:link w:val="BalloonTextChar"/>
    <w:uiPriority w:val="99"/>
    <w:semiHidden/>
    <w:unhideWhenUsed/>
    <w:rsid w:val="00E2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62"/>
    <w:rPr>
      <w:rFonts w:ascii="Tahoma" w:hAnsi="Tahoma" w:cs="Tahoma"/>
      <w:sz w:val="16"/>
      <w:szCs w:val="16"/>
    </w:rPr>
  </w:style>
  <w:style w:type="paragraph" w:styleId="EndnoteText">
    <w:name w:val="endnote text"/>
    <w:basedOn w:val="Normal"/>
    <w:link w:val="EndnoteTextChar"/>
    <w:uiPriority w:val="99"/>
    <w:semiHidden/>
    <w:unhideWhenUsed/>
    <w:rsid w:val="006C37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376B"/>
    <w:rPr>
      <w:sz w:val="20"/>
      <w:szCs w:val="20"/>
    </w:rPr>
  </w:style>
  <w:style w:type="character" w:styleId="EndnoteReference">
    <w:name w:val="endnote reference"/>
    <w:basedOn w:val="DefaultParagraphFont"/>
    <w:uiPriority w:val="99"/>
    <w:semiHidden/>
    <w:unhideWhenUsed/>
    <w:rsid w:val="006C3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5AF0-8577-432C-B6D2-509792FC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28</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Yasmin</cp:lastModifiedBy>
  <cp:revision>252</cp:revision>
  <dcterms:created xsi:type="dcterms:W3CDTF">2018-09-08T11:19:00Z</dcterms:created>
  <dcterms:modified xsi:type="dcterms:W3CDTF">2018-11-13T14:17:00Z</dcterms:modified>
</cp:coreProperties>
</file>